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52F97D" w14:textId="77777777" w:rsidR="00BD5E83" w:rsidRPr="00E9266A" w:rsidRDefault="00C5228B">
      <w:pPr>
        <w:pStyle w:val="Default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FF0000"/>
          <w:sz w:val="24"/>
          <w:szCs w:val="24"/>
        </w:rPr>
        <w:t xml:space="preserve">A </w:t>
      </w:r>
      <w:r w:rsidRPr="00C5228B">
        <w:rPr>
          <w:rFonts w:ascii="Times New Roman" w:hAnsi="Times New Roman"/>
          <w:caps/>
          <w:color w:val="FF0000"/>
          <w:sz w:val="24"/>
          <w:szCs w:val="24"/>
        </w:rPr>
        <w:t>summary</w:t>
      </w:r>
      <w:r>
        <w:rPr>
          <w:rFonts w:ascii="Times New Roman" w:hAnsi="Times New Roman"/>
          <w:color w:val="FF0000"/>
          <w:sz w:val="24"/>
          <w:szCs w:val="24"/>
        </w:rPr>
        <w:t xml:space="preserve"> SUSPENTION SHOULD BE IMPOSED FOR ALL CATAGORIES WHERE A DOPING O</w:t>
      </w:r>
      <w:r w:rsidR="00A72B84">
        <w:rPr>
          <w:rFonts w:ascii="Times New Roman" w:hAnsi="Times New Roman"/>
          <w:color w:val="FF0000"/>
          <w:sz w:val="24"/>
          <w:szCs w:val="24"/>
        </w:rPr>
        <w:t>R ENDANGERMENT VIOLATION IS CHAR</w:t>
      </w:r>
      <w:r>
        <w:rPr>
          <w:rFonts w:ascii="Times New Roman" w:hAnsi="Times New Roman"/>
          <w:color w:val="FF0000"/>
          <w:sz w:val="24"/>
          <w:szCs w:val="24"/>
        </w:rPr>
        <w:t>GED.</w:t>
      </w:r>
      <w:r w:rsidR="00E9266A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A83C28">
        <w:rPr>
          <w:rFonts w:ascii="Times New Roman" w:hAnsi="Times New Roman"/>
          <w:sz w:val="24"/>
          <w:szCs w:val="24"/>
        </w:rPr>
        <w:t xml:space="preserve">The following are recommended penalties for Doping or Equine Endangerment Violations carrying a </w:t>
      </w:r>
      <w:r w:rsidR="00A83C28">
        <w:rPr>
          <w:rFonts w:ascii="Times New Roman" w:hAnsi="Times New Roman"/>
          <w:b/>
          <w:bCs/>
          <w:sz w:val="24"/>
          <w:szCs w:val="24"/>
          <w:u w:val="single"/>
        </w:rPr>
        <w:t>Category “A” penalty</w:t>
      </w:r>
      <w:r w:rsidR="00E9266A">
        <w:rPr>
          <w:rFonts w:ascii="Times New Roman" w:hAnsi="Times New Roman"/>
          <w:sz w:val="24"/>
          <w:szCs w:val="24"/>
        </w:rPr>
        <w:t xml:space="preserve"> and for violations of ARCI-011</w:t>
      </w:r>
      <w:r w:rsidR="00A83C28">
        <w:rPr>
          <w:rFonts w:ascii="Times New Roman" w:hAnsi="Times New Roman"/>
          <w:sz w:val="24"/>
          <w:szCs w:val="24"/>
        </w:rPr>
        <w:t>-015: Prohibited Practices: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29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050"/>
        <w:gridCol w:w="4021"/>
      </w:tblGrid>
      <w:tr w:rsidR="00BD5E83" w14:paraId="2EFBA8FA" w14:textId="77777777" w:rsidTr="002662E8">
        <w:trPr>
          <w:trHeight w:val="244"/>
        </w:trPr>
        <w:tc>
          <w:tcPr>
            <w:tcW w:w="488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B4B4B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39EC48" w14:textId="77777777" w:rsidR="00BD5E83" w:rsidRDefault="00A83C28">
            <w:pPr>
              <w:pStyle w:val="TableStyle2"/>
              <w:tabs>
                <w:tab w:val="left" w:pos="2940"/>
              </w:tabs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LICENSED TRAINER: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4" w:space="0" w:color="CACACA"/>
              <w:bottom w:val="single" w:sz="4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A3EA7" w14:textId="77777777" w:rsidR="00BD5E83" w:rsidRDefault="00BD5E83"/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4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2733C" w14:textId="77777777" w:rsidR="00BD5E83" w:rsidRDefault="00BD5E83"/>
        </w:tc>
      </w:tr>
      <w:tr w:rsidR="00BD5E83" w14:paraId="39287FD8" w14:textId="77777777" w:rsidTr="002662E8">
        <w:trPr>
          <w:trHeight w:val="481"/>
        </w:trPr>
        <w:tc>
          <w:tcPr>
            <w:tcW w:w="488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8E530B" w14:textId="77777777" w:rsidR="00BD5E83" w:rsidRDefault="00A83C28">
            <w:pPr>
              <w:pStyle w:val="TableStyle2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offense</w:t>
            </w:r>
          </w:p>
        </w:tc>
        <w:tc>
          <w:tcPr>
            <w:tcW w:w="405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1486C3" w14:textId="77777777" w:rsidR="00BD5E83" w:rsidRDefault="00A83C28">
            <w:pPr>
              <w:pStyle w:val="TableStyle2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F967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nd</w:t>
            </w:r>
            <w:r w:rsidR="00F967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LIFETIME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offense in any jurisdiction</w:t>
            </w:r>
          </w:p>
        </w:tc>
        <w:tc>
          <w:tcPr>
            <w:tcW w:w="4021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82E8C5" w14:textId="77777777" w:rsidR="00BD5E83" w:rsidRDefault="00BD5E83">
            <w:pPr>
              <w:pStyle w:val="TableStyle2"/>
            </w:pPr>
          </w:p>
        </w:tc>
      </w:tr>
      <w:tr w:rsidR="00BD5E83" w14:paraId="656B4474" w14:textId="77777777" w:rsidTr="00E9266A">
        <w:trPr>
          <w:trHeight w:val="1385"/>
        </w:trPr>
        <w:tc>
          <w:tcPr>
            <w:tcW w:w="4889" w:type="dxa"/>
            <w:tcBorders>
              <w:top w:val="single" w:sz="4" w:space="0" w:color="CACACA"/>
              <w:left w:val="single" w:sz="4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BD56BD" w14:textId="77777777" w:rsidR="00BD5E83" w:rsidRDefault="00A83C28">
            <w:pPr>
              <w:pStyle w:val="TableStyle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◦   </w:t>
            </w:r>
            <w:r>
              <w:rPr>
                <w:rFonts w:ascii="Times New Roman" w:hAnsi="Times New Roman"/>
                <w:sz w:val="22"/>
                <w:szCs w:val="22"/>
                <w:lang w:val="pt-PT"/>
              </w:rPr>
              <w:t xml:space="preserve">Minimum </w:t>
            </w:r>
            <w:r w:rsidR="005B351B">
              <w:rPr>
                <w:rFonts w:ascii="Times New Roman" w:hAnsi="Times New Roman"/>
                <w:color w:val="FF0000"/>
                <w:sz w:val="22"/>
                <w:szCs w:val="22"/>
                <w:lang w:val="pt-PT"/>
              </w:rPr>
              <w:t>two</w:t>
            </w:r>
            <w:r w:rsidR="005B351B" w:rsidRPr="005B351B">
              <w:rPr>
                <w:rFonts w:ascii="Times New Roman" w:hAnsi="Times New Roman"/>
                <w:color w:val="FF0000"/>
                <w:sz w:val="22"/>
                <w:szCs w:val="22"/>
                <w:lang w:val="pt-PT"/>
              </w:rPr>
              <w:t>-year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suspension absent mitigating circumstances. The presence of aggravating factors could be used to impose a maximum of a </w:t>
            </w:r>
            <w:r w:rsidR="005B351B" w:rsidRPr="005B351B">
              <w:rPr>
                <w:rFonts w:ascii="Times New Roman" w:hAnsi="Times New Roman"/>
                <w:color w:val="FF0000"/>
                <w:sz w:val="22"/>
                <w:szCs w:val="22"/>
              </w:rPr>
              <w:t>five</w:t>
            </w:r>
            <w:r w:rsidRPr="005B351B">
              <w:rPr>
                <w:rFonts w:ascii="Times New Roman" w:hAnsi="Times New Roman"/>
                <w:color w:val="FF0000"/>
                <w:sz w:val="22"/>
                <w:szCs w:val="22"/>
              </w:rPr>
              <w:t>-year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suspension.</w:t>
            </w:r>
          </w:p>
          <w:p w14:paraId="37B56ABA" w14:textId="77777777" w:rsidR="00BD5E83" w:rsidRDefault="00A83C28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AND</w:t>
            </w:r>
          </w:p>
        </w:tc>
        <w:tc>
          <w:tcPr>
            <w:tcW w:w="4050" w:type="dxa"/>
            <w:tcBorders>
              <w:top w:val="single" w:sz="4" w:space="0" w:color="CACACA"/>
              <w:left w:val="single" w:sz="4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CC21C9" w14:textId="77777777" w:rsidR="00F96717" w:rsidRPr="00F96717" w:rsidRDefault="00A83C28" w:rsidP="00F96717">
            <w:pPr>
              <w:pStyle w:val="TableStyle2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96717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◦   </w:t>
            </w:r>
            <w:r w:rsidR="005B351B" w:rsidRPr="00F96717">
              <w:rPr>
                <w:rFonts w:ascii="Times New Roman" w:hAnsi="Times New Roman"/>
                <w:color w:val="FF0000"/>
                <w:sz w:val="22"/>
                <w:szCs w:val="22"/>
              </w:rPr>
              <w:t>Revocation of license</w:t>
            </w:r>
            <w:r w:rsidR="00F96717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with no reapplication permitted.</w:t>
            </w:r>
          </w:p>
          <w:p w14:paraId="4338E90C" w14:textId="77777777" w:rsidR="00F96717" w:rsidRPr="00F96717" w:rsidRDefault="00F96717" w:rsidP="00F96717">
            <w:pPr>
              <w:pStyle w:val="TableStyle2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795140B5" w14:textId="77777777" w:rsidR="00F96717" w:rsidRPr="00F96717" w:rsidRDefault="00F96717" w:rsidP="00F96717">
            <w:pPr>
              <w:pStyle w:val="TableStyle2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3D2C474E" w14:textId="77777777" w:rsidR="00F96717" w:rsidRPr="00F96717" w:rsidRDefault="00F96717" w:rsidP="00F96717">
            <w:pPr>
              <w:pStyle w:val="TableStyle2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66B8565F" w14:textId="77777777" w:rsidR="00BD5E83" w:rsidRPr="00F96717" w:rsidRDefault="00BD5E83" w:rsidP="00F96717">
            <w:pPr>
              <w:pStyle w:val="TableStyle2"/>
              <w:jc w:val="center"/>
              <w:rPr>
                <w:color w:val="FF0000"/>
              </w:rPr>
            </w:pPr>
          </w:p>
        </w:tc>
        <w:tc>
          <w:tcPr>
            <w:tcW w:w="4021" w:type="dxa"/>
            <w:tcBorders>
              <w:top w:val="single" w:sz="4" w:space="0" w:color="CACACA"/>
              <w:left w:val="single" w:sz="4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D66EF3" w14:textId="77777777" w:rsidR="00BD5E83" w:rsidRDefault="00BD5E83">
            <w:pPr>
              <w:pStyle w:val="TableStyle2"/>
              <w:jc w:val="center"/>
            </w:pPr>
          </w:p>
        </w:tc>
      </w:tr>
      <w:tr w:rsidR="00BD5E83" w14:paraId="2549AA7E" w14:textId="77777777" w:rsidTr="00E9266A">
        <w:trPr>
          <w:trHeight w:val="1555"/>
        </w:trPr>
        <w:tc>
          <w:tcPr>
            <w:tcW w:w="488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2E10B9" w14:textId="77777777" w:rsidR="00BD5E83" w:rsidRPr="005B351B" w:rsidRDefault="00A83C28">
            <w:pPr>
              <w:pStyle w:val="TableStyle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◦   Minimum fine of </w:t>
            </w:r>
            <w:r w:rsidRPr="005B351B">
              <w:rPr>
                <w:rFonts w:ascii="Times New Roman" w:hAnsi="Times New Roman"/>
                <w:color w:val="FF0000"/>
                <w:sz w:val="22"/>
                <w:szCs w:val="22"/>
              </w:rPr>
              <w:t>$</w:t>
            </w:r>
            <w:r w:rsidR="005B351B" w:rsidRPr="005B351B">
              <w:rPr>
                <w:rFonts w:ascii="Times New Roman" w:hAnsi="Times New Roman"/>
                <w:color w:val="FF0000"/>
                <w:sz w:val="22"/>
                <w:szCs w:val="22"/>
              </w:rPr>
              <w:t>50,000 plus share of purse</w:t>
            </w:r>
            <w:r w:rsidRPr="005B351B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absent mitigating circumstances. The presence of aggravating factors could be used to impose a maximum of </w:t>
            </w:r>
            <w:r w:rsidRPr="005B351B">
              <w:rPr>
                <w:rFonts w:ascii="Times New Roman" w:hAnsi="Times New Roman"/>
                <w:color w:val="FF0000"/>
                <w:sz w:val="22"/>
                <w:szCs w:val="22"/>
              </w:rPr>
              <w:t>$</w:t>
            </w:r>
            <w:r w:rsidR="005B351B" w:rsidRPr="005B351B">
              <w:rPr>
                <w:rFonts w:ascii="Times New Roman" w:hAnsi="Times New Roman"/>
                <w:color w:val="FF0000"/>
                <w:sz w:val="22"/>
                <w:szCs w:val="22"/>
              </w:rPr>
              <w:t>100,000 and share of purse</w:t>
            </w:r>
            <w:r w:rsidRPr="005B351B">
              <w:rPr>
                <w:rFonts w:ascii="Times New Roman" w:hAnsi="Times New Roman"/>
                <w:color w:val="FF0000"/>
                <w:sz w:val="22"/>
                <w:szCs w:val="22"/>
              </w:rPr>
              <w:t>.</w:t>
            </w:r>
          </w:p>
          <w:p w14:paraId="05446958" w14:textId="77777777" w:rsidR="00F96717" w:rsidRDefault="00F96717" w:rsidP="00E9266A">
            <w:pPr>
              <w:pStyle w:val="TableStyle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C8A0A2B" w14:textId="77777777" w:rsidR="00BD5E83" w:rsidRDefault="00A83C28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AND</w:t>
            </w:r>
          </w:p>
        </w:tc>
        <w:tc>
          <w:tcPr>
            <w:tcW w:w="4050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B4EC1C" w14:textId="77777777" w:rsidR="00BD5E83" w:rsidRDefault="00F96717" w:rsidP="00F96717">
            <w:pPr>
              <w:pStyle w:val="TableStyle2"/>
            </w:pPr>
            <w:r w:rsidRPr="00F96717">
              <w:t xml:space="preserve">Minimum fine of </w:t>
            </w:r>
            <w:r w:rsidRPr="00F96717">
              <w:rPr>
                <w:color w:val="FF0000"/>
              </w:rPr>
              <w:t xml:space="preserve">$100,000 plus share of purse. </w:t>
            </w:r>
          </w:p>
        </w:tc>
        <w:tc>
          <w:tcPr>
            <w:tcW w:w="4021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D2DBDE" w14:textId="77777777" w:rsidR="00BD5E83" w:rsidRDefault="00BD5E83">
            <w:pPr>
              <w:pStyle w:val="TableStyle2"/>
              <w:jc w:val="center"/>
            </w:pPr>
          </w:p>
        </w:tc>
      </w:tr>
      <w:tr w:rsidR="00BD5E83" w14:paraId="534695FD" w14:textId="77777777" w:rsidTr="00E9266A">
        <w:trPr>
          <w:trHeight w:val="583"/>
        </w:trPr>
        <w:tc>
          <w:tcPr>
            <w:tcW w:w="4889" w:type="dxa"/>
            <w:tcBorders>
              <w:top w:val="single" w:sz="8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1E6B42" w14:textId="77777777" w:rsidR="00BD5E83" w:rsidRDefault="00A83C28">
            <w:pPr>
              <w:pStyle w:val="TableStyle2"/>
            </w:pPr>
            <w:r>
              <w:rPr>
                <w:rFonts w:ascii="Times New Roman" w:hAnsi="Times New Roman"/>
                <w:sz w:val="22"/>
                <w:szCs w:val="22"/>
              </w:rPr>
              <w:t>◦   May be referred to the Commission for any further action deemed necessary by the Commission.</w:t>
            </w:r>
          </w:p>
        </w:tc>
        <w:tc>
          <w:tcPr>
            <w:tcW w:w="4050" w:type="dxa"/>
            <w:tcBorders>
              <w:top w:val="single" w:sz="8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058165" w14:textId="77777777" w:rsidR="00BD5E83" w:rsidRDefault="00BD5E83">
            <w:pPr>
              <w:pStyle w:val="TableStyle2"/>
            </w:pPr>
          </w:p>
        </w:tc>
        <w:tc>
          <w:tcPr>
            <w:tcW w:w="4021" w:type="dxa"/>
            <w:tcBorders>
              <w:top w:val="single" w:sz="8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41BEEE" w14:textId="77777777" w:rsidR="00BD5E83" w:rsidRDefault="00BD5E83">
            <w:pPr>
              <w:pStyle w:val="TableStyle2"/>
            </w:pPr>
          </w:p>
        </w:tc>
      </w:tr>
      <w:tr w:rsidR="00BD5E83" w14:paraId="33FFC054" w14:textId="77777777" w:rsidTr="002662E8">
        <w:trPr>
          <w:trHeight w:val="244"/>
        </w:trPr>
        <w:tc>
          <w:tcPr>
            <w:tcW w:w="488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B4B4B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F4E98B" w14:textId="77777777" w:rsidR="00BD5E83" w:rsidRDefault="00A83C28">
            <w:pPr>
              <w:pStyle w:val="TableStyle2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LICENSED OWNER:</w:t>
            </w:r>
          </w:p>
        </w:tc>
        <w:tc>
          <w:tcPr>
            <w:tcW w:w="405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06325" w14:textId="77777777" w:rsidR="00BD5E83" w:rsidRDefault="00BD5E83"/>
        </w:tc>
        <w:tc>
          <w:tcPr>
            <w:tcW w:w="4021" w:type="dxa"/>
            <w:tcBorders>
              <w:top w:val="single" w:sz="4" w:space="0" w:color="CACACA"/>
              <w:left w:val="single" w:sz="2" w:space="0" w:color="000000"/>
              <w:bottom w:val="single" w:sz="4" w:space="0" w:color="CACACA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860A1" w14:textId="77777777" w:rsidR="00BD5E83" w:rsidRDefault="00BD5E83"/>
        </w:tc>
      </w:tr>
      <w:tr w:rsidR="00BD5E83" w14:paraId="304FC542" w14:textId="77777777" w:rsidTr="00E9266A">
        <w:trPr>
          <w:trHeight w:val="593"/>
        </w:trPr>
        <w:tc>
          <w:tcPr>
            <w:tcW w:w="4889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822710" w14:textId="77777777" w:rsidR="00BD5E83" w:rsidRDefault="00A83C28">
            <w:pPr>
              <w:pStyle w:val="TableStyle2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offense</w:t>
            </w:r>
          </w:p>
        </w:tc>
        <w:tc>
          <w:tcPr>
            <w:tcW w:w="405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2174C5" w14:textId="77777777" w:rsidR="00BD5E83" w:rsidRDefault="00A83C28">
            <w:pPr>
              <w:pStyle w:val="TableStyle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F967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nd</w:t>
            </w:r>
            <w:r w:rsidR="00F967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LIFETIME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offense in owner’s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stable</w:t>
            </w:r>
          </w:p>
          <w:p w14:paraId="27896908" w14:textId="77777777" w:rsidR="00BD5E83" w:rsidRDefault="00A83C28">
            <w:pPr>
              <w:pStyle w:val="TableStyle2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in any jurisdiction</w:t>
            </w:r>
          </w:p>
        </w:tc>
        <w:tc>
          <w:tcPr>
            <w:tcW w:w="4021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8F2BF9" w14:textId="77777777" w:rsidR="00BD5E83" w:rsidRDefault="00A83C28">
            <w:pPr>
              <w:pStyle w:val="TableStyle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LIFETIME offense in owner’s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stable</w:t>
            </w:r>
          </w:p>
          <w:p w14:paraId="5896E804" w14:textId="77777777" w:rsidR="00BD5E83" w:rsidRDefault="00A83C28">
            <w:pPr>
              <w:pStyle w:val="TableStyle2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in any jurisdiction</w:t>
            </w:r>
          </w:p>
        </w:tc>
      </w:tr>
      <w:tr w:rsidR="00BD5E83" w14:paraId="08660AB6" w14:textId="77777777" w:rsidTr="002662E8">
        <w:trPr>
          <w:trHeight w:val="966"/>
        </w:trPr>
        <w:tc>
          <w:tcPr>
            <w:tcW w:w="4889" w:type="dxa"/>
            <w:tcBorders>
              <w:top w:val="single" w:sz="4" w:space="0" w:color="CACACA"/>
              <w:left w:val="single" w:sz="4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4F4CB7" w14:textId="77777777" w:rsidR="00BD5E83" w:rsidRDefault="00A83C28">
            <w:pPr>
              <w:pStyle w:val="TableStyle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◦   Disqualifica</w:t>
            </w:r>
            <w:r w:rsidR="005B351B">
              <w:rPr>
                <w:rFonts w:ascii="Times New Roman" w:hAnsi="Times New Roman"/>
                <w:sz w:val="22"/>
                <w:szCs w:val="22"/>
              </w:rPr>
              <w:t>tion and loss of purse.</w:t>
            </w:r>
          </w:p>
          <w:p w14:paraId="203EFD39" w14:textId="77777777" w:rsidR="00BD5E83" w:rsidRDefault="00BD5E83">
            <w:pPr>
              <w:pStyle w:val="TableStyle2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14:paraId="2B85272F" w14:textId="77777777" w:rsidR="002662E8" w:rsidRDefault="002662E8">
            <w:pPr>
              <w:pStyle w:val="TableStyle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E3D07BF" w14:textId="77777777" w:rsidR="002662E8" w:rsidRDefault="002662E8">
            <w:pPr>
              <w:pStyle w:val="TableStyle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65F03C6" w14:textId="77777777" w:rsidR="002662E8" w:rsidRDefault="002662E8">
            <w:pPr>
              <w:pStyle w:val="TableStyle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620B785" w14:textId="77777777" w:rsidR="00BD5E83" w:rsidRDefault="00A83C28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AND</w:t>
            </w:r>
          </w:p>
        </w:tc>
        <w:tc>
          <w:tcPr>
            <w:tcW w:w="4050" w:type="dxa"/>
            <w:tcBorders>
              <w:top w:val="single" w:sz="4" w:space="0" w:color="CACACA"/>
              <w:left w:val="single" w:sz="4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2D3512" w14:textId="77777777" w:rsidR="00BD5E83" w:rsidRPr="00F96717" w:rsidRDefault="00A83C28" w:rsidP="00F96717">
            <w:pPr>
              <w:pStyle w:val="TableStyle2"/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F96717">
              <w:rPr>
                <w:rFonts w:ascii="Times New Roman" w:hAnsi="Times New Roman"/>
                <w:color w:val="FF0000"/>
                <w:sz w:val="22"/>
                <w:szCs w:val="22"/>
              </w:rPr>
              <w:t>◦</w:t>
            </w:r>
            <w:r w:rsidR="002662E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F96717" w:rsidRPr="00F96717">
              <w:rPr>
                <w:rFonts w:ascii="Times New Roman" w:hAnsi="Times New Roman"/>
                <w:color w:val="FF0000"/>
                <w:sz w:val="22"/>
                <w:szCs w:val="22"/>
              </w:rPr>
              <w:t>Disqualification and loss of purse plus $25,000 fine</w:t>
            </w:r>
            <w:r w:rsidR="00F96717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absent mitigating circumstances</w:t>
            </w:r>
            <w:r w:rsidR="00F96717" w:rsidRPr="00F96717">
              <w:rPr>
                <w:rFonts w:ascii="Times New Roman" w:hAnsi="Times New Roman"/>
                <w:color w:val="FF0000"/>
                <w:sz w:val="22"/>
                <w:szCs w:val="22"/>
              </w:rPr>
              <w:t>.</w:t>
            </w:r>
            <w:r w:rsidR="00F96717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Aggravating factors could be used to impose suspension</w:t>
            </w:r>
            <w:r w:rsidR="002662E8">
              <w:rPr>
                <w:rFonts w:ascii="Times New Roman" w:hAnsi="Times New Roman"/>
                <w:color w:val="FF0000"/>
                <w:sz w:val="22"/>
                <w:szCs w:val="22"/>
              </w:rPr>
              <w:t>.</w:t>
            </w:r>
          </w:p>
          <w:p w14:paraId="0159BF85" w14:textId="77777777" w:rsidR="002662E8" w:rsidRDefault="002662E8">
            <w:pPr>
              <w:pStyle w:val="TableStyle2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  <w:p w14:paraId="6B150BD5" w14:textId="77777777" w:rsidR="00BD5E83" w:rsidRPr="00F96717" w:rsidRDefault="00A83C28">
            <w:pPr>
              <w:pStyle w:val="TableStyle2"/>
              <w:jc w:val="center"/>
              <w:rPr>
                <w:color w:val="FF0000"/>
              </w:rPr>
            </w:pPr>
            <w:r w:rsidRPr="002662E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AND</w:t>
            </w:r>
          </w:p>
        </w:tc>
        <w:tc>
          <w:tcPr>
            <w:tcW w:w="4021" w:type="dxa"/>
            <w:tcBorders>
              <w:top w:val="single" w:sz="4" w:space="0" w:color="CACACA"/>
              <w:left w:val="single" w:sz="4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73E544" w14:textId="77777777" w:rsidR="00BD5E83" w:rsidRDefault="002662E8">
            <w:pPr>
              <w:pStyle w:val="TableStyle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Disqualification and loss of purse.  </w:t>
            </w:r>
            <w:r w:rsidR="00F96717" w:rsidRPr="00F96717">
              <w:rPr>
                <w:rFonts w:ascii="Times New Roman" w:hAnsi="Times New Roman"/>
                <w:sz w:val="22"/>
                <w:szCs w:val="22"/>
              </w:rPr>
              <w:t xml:space="preserve">Minimum </w:t>
            </w:r>
            <w:r w:rsidRPr="002662E8">
              <w:rPr>
                <w:rFonts w:ascii="Times New Roman" w:hAnsi="Times New Roman"/>
                <w:color w:val="FF0000"/>
                <w:sz w:val="22"/>
                <w:szCs w:val="22"/>
              </w:rPr>
              <w:t>thirty-day suspension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r w:rsidRPr="002662E8">
              <w:rPr>
                <w:rFonts w:ascii="Times New Roman" w:hAnsi="Times New Roman"/>
                <w:color w:val="FF0000"/>
                <w:sz w:val="22"/>
                <w:szCs w:val="22"/>
              </w:rPr>
              <w:t>$50,000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fine absent mitigating. A</w:t>
            </w:r>
            <w:r w:rsidR="00F96717" w:rsidRPr="00F96717">
              <w:rPr>
                <w:rFonts w:ascii="Times New Roman" w:hAnsi="Times New Roman"/>
                <w:sz w:val="22"/>
                <w:szCs w:val="22"/>
              </w:rPr>
              <w:t>ggravating factors c</w:t>
            </w:r>
            <w:r>
              <w:rPr>
                <w:rFonts w:ascii="Times New Roman" w:hAnsi="Times New Roman"/>
                <w:sz w:val="22"/>
                <w:szCs w:val="22"/>
              </w:rPr>
              <w:t>/b</w:t>
            </w:r>
            <w:r w:rsidR="00F96717" w:rsidRPr="00F96717">
              <w:rPr>
                <w:rFonts w:ascii="Times New Roman" w:hAnsi="Times New Roman"/>
                <w:sz w:val="22"/>
                <w:szCs w:val="22"/>
              </w:rPr>
              <w:t xml:space="preserve"> used to impose 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maximum of </w:t>
            </w:r>
            <w:r w:rsidRPr="002662E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one-year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suspension and </w:t>
            </w:r>
            <w:r w:rsidR="00F96717" w:rsidRPr="002662E8">
              <w:rPr>
                <w:rFonts w:ascii="Times New Roman" w:hAnsi="Times New Roman"/>
                <w:color w:val="FF0000"/>
                <w:sz w:val="22"/>
                <w:szCs w:val="22"/>
              </w:rPr>
              <w:t>$100,000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fine.</w:t>
            </w:r>
            <w:r w:rsidR="00A83C28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14:paraId="762F1C85" w14:textId="77777777" w:rsidR="00BD5E83" w:rsidRDefault="00A83C28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AND</w:t>
            </w:r>
          </w:p>
        </w:tc>
      </w:tr>
      <w:tr w:rsidR="00BD5E83" w14:paraId="24E9F56C" w14:textId="77777777" w:rsidTr="002662E8">
        <w:trPr>
          <w:trHeight w:val="1211"/>
        </w:trPr>
        <w:tc>
          <w:tcPr>
            <w:tcW w:w="488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B5AD47" w14:textId="77777777" w:rsidR="00BD5E83" w:rsidRDefault="00A83C28">
            <w:pPr>
              <w:pStyle w:val="TableStyle2"/>
            </w:pPr>
            <w:r>
              <w:rPr>
                <w:rFonts w:ascii="Times New Roman" w:hAnsi="Times New Roman"/>
                <w:sz w:val="22"/>
                <w:szCs w:val="22"/>
              </w:rPr>
              <w:t>◦   Horse shall be placed on the veterinarian’s list for 180 days and must pass a commission-approved examination before becoming eligible to be entered.</w:t>
            </w:r>
          </w:p>
        </w:tc>
        <w:tc>
          <w:tcPr>
            <w:tcW w:w="4050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C5495F" w14:textId="77777777" w:rsidR="00BD5E83" w:rsidRDefault="00A83C28">
            <w:pPr>
              <w:pStyle w:val="TableStyle2"/>
            </w:pPr>
            <w:r>
              <w:rPr>
                <w:rFonts w:ascii="Times New Roman" w:hAnsi="Times New Roman"/>
                <w:sz w:val="22"/>
                <w:szCs w:val="22"/>
              </w:rPr>
              <w:t>◦   Horse shall be placed on the veterinarian’s list for 180 days and must pass a commission-approved examination before becoming eligible to be entered.</w:t>
            </w:r>
          </w:p>
        </w:tc>
        <w:tc>
          <w:tcPr>
            <w:tcW w:w="4021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9C8D6B" w14:textId="77777777" w:rsidR="00BD5E83" w:rsidRDefault="00A83C28" w:rsidP="002662E8">
            <w:pPr>
              <w:pStyle w:val="TableStyle2"/>
            </w:pPr>
            <w:r>
              <w:rPr>
                <w:rFonts w:ascii="Times New Roman" w:hAnsi="Times New Roman"/>
                <w:sz w:val="22"/>
                <w:szCs w:val="22"/>
              </w:rPr>
              <w:t>◦   Horse shall be placed on the veterinarian’s list for 180 days and must pass a commission-approved examination before becoming eligible to be entered.</w:t>
            </w:r>
          </w:p>
        </w:tc>
      </w:tr>
      <w:tr w:rsidR="00BD5E83" w14:paraId="1B4D42BB" w14:textId="77777777" w:rsidTr="002662E8">
        <w:trPr>
          <w:trHeight w:val="726"/>
        </w:trPr>
        <w:tc>
          <w:tcPr>
            <w:tcW w:w="4889" w:type="dxa"/>
            <w:tcBorders>
              <w:top w:val="single" w:sz="8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7908E0" w14:textId="77777777" w:rsidR="00BD5E83" w:rsidRDefault="00BD5E83"/>
        </w:tc>
        <w:tc>
          <w:tcPr>
            <w:tcW w:w="4050" w:type="dxa"/>
            <w:tcBorders>
              <w:top w:val="single" w:sz="8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564EA5" w14:textId="77777777" w:rsidR="00BD5E83" w:rsidRDefault="00F96717">
            <w:r w:rsidRPr="00A83C28">
              <w:rPr>
                <w:color w:val="FF0000"/>
              </w:rPr>
              <w:t>◦   May be referred to the Commission for any further action deemed necessary by the Commission.</w:t>
            </w:r>
          </w:p>
        </w:tc>
        <w:tc>
          <w:tcPr>
            <w:tcW w:w="4021" w:type="dxa"/>
            <w:tcBorders>
              <w:top w:val="single" w:sz="8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13DE8B" w14:textId="77777777" w:rsidR="00BD5E83" w:rsidRPr="00A83C28" w:rsidRDefault="002662E8">
            <w:pPr>
              <w:pStyle w:val="TableStyle2"/>
              <w:rPr>
                <w:color w:val="FF0000"/>
              </w:rPr>
            </w:pPr>
            <w:r w:rsidRPr="00A83C28">
              <w:rPr>
                <w:rFonts w:ascii="Times New Roman" w:hAnsi="Times New Roman"/>
                <w:color w:val="FF0000"/>
                <w:sz w:val="22"/>
                <w:szCs w:val="22"/>
              </w:rPr>
              <w:t>◦   May be referred to the Commission for any further action dee</w:t>
            </w:r>
            <w:r w:rsidR="00A83C28">
              <w:rPr>
                <w:rFonts w:ascii="Times New Roman" w:hAnsi="Times New Roman"/>
                <w:color w:val="FF0000"/>
                <w:sz w:val="22"/>
                <w:szCs w:val="22"/>
              </w:rPr>
              <w:t>med necessary by the Commission</w:t>
            </w:r>
            <w:r w:rsidR="00A83C28" w:rsidRPr="00A83C2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◦   </w:t>
            </w:r>
          </w:p>
        </w:tc>
      </w:tr>
    </w:tbl>
    <w:p w14:paraId="7E05B74D" w14:textId="77777777" w:rsidR="00BD5E83" w:rsidRDefault="00BD5E83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3C560E18" w14:textId="77777777" w:rsidR="00BD5E83" w:rsidRDefault="00BD5E83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4C6771C7" w14:textId="77777777" w:rsidR="00C5228B" w:rsidRPr="00C5228B" w:rsidRDefault="00C5228B" w:rsidP="00C5228B">
      <w:pPr>
        <w:pStyle w:val="Defaul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A </w:t>
      </w:r>
      <w:r w:rsidRPr="00C5228B">
        <w:rPr>
          <w:rFonts w:ascii="Times New Roman" w:hAnsi="Times New Roman"/>
          <w:caps/>
          <w:color w:val="FF0000"/>
          <w:sz w:val="24"/>
          <w:szCs w:val="24"/>
        </w:rPr>
        <w:t>summary</w:t>
      </w:r>
      <w:r>
        <w:rPr>
          <w:rFonts w:ascii="Times New Roman" w:hAnsi="Times New Roman"/>
          <w:color w:val="FF0000"/>
          <w:sz w:val="24"/>
          <w:szCs w:val="24"/>
        </w:rPr>
        <w:t xml:space="preserve"> SUSPENTION SHOULD BE IMPOSED FOR ALL CATAGORIES WHERE A DOPING OR ENDANGERMENT VIOLATION IS CHA</w:t>
      </w:r>
      <w:r w:rsidR="0074513B">
        <w:rPr>
          <w:rFonts w:ascii="Times New Roman" w:hAnsi="Times New Roman"/>
          <w:color w:val="FF0000"/>
          <w:sz w:val="24"/>
          <w:szCs w:val="24"/>
        </w:rPr>
        <w:t>R</w:t>
      </w:r>
      <w:r>
        <w:rPr>
          <w:rFonts w:ascii="Times New Roman" w:hAnsi="Times New Roman"/>
          <w:color w:val="FF0000"/>
          <w:sz w:val="24"/>
          <w:szCs w:val="24"/>
        </w:rPr>
        <w:t>GED.</w:t>
      </w:r>
    </w:p>
    <w:p w14:paraId="3784CEF0" w14:textId="77777777" w:rsidR="00EC5F1D" w:rsidRDefault="00EC5F1D" w:rsidP="00EC5F1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are recommended penalties for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Doping or Equine Endangerment Violation Category “B” penalty,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B41700"/>
          <w:sz w:val="24"/>
          <w:szCs w:val="24"/>
        </w:rPr>
        <w:t>(DEE Category B would be for many of the substances currently calling for a Class A penalty, essentially your Category 1 substances and some 2’</w:t>
      </w:r>
      <w:r>
        <w:rPr>
          <w:rFonts w:ascii="Times New Roman" w:hAnsi="Times New Roman"/>
          <w:color w:val="B41700"/>
          <w:sz w:val="24"/>
          <w:szCs w:val="24"/>
          <w:lang w:val="pt-PT"/>
        </w:rPr>
        <w:t>s.</w:t>
      </w:r>
      <w:r>
        <w:rPr>
          <w:rFonts w:ascii="Times New Roman" w:hAnsi="Times New Roman"/>
          <w:color w:val="B41700"/>
          <w:sz w:val="24"/>
          <w:szCs w:val="24"/>
        </w:rPr>
        <w:t>)</w:t>
      </w:r>
    </w:p>
    <w:p w14:paraId="7D039963" w14:textId="77777777" w:rsidR="00EC5F1D" w:rsidRDefault="00EC5F1D" w:rsidP="00EC5F1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9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0"/>
        <w:gridCol w:w="3702"/>
        <w:gridCol w:w="4288"/>
      </w:tblGrid>
      <w:tr w:rsidR="00EC5F1D" w14:paraId="7E8A5F41" w14:textId="77777777" w:rsidTr="000C2526">
        <w:trPr>
          <w:trHeight w:val="244"/>
        </w:trPr>
        <w:tc>
          <w:tcPr>
            <w:tcW w:w="497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B4B4B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2060C1" w14:textId="77777777" w:rsidR="00EC5F1D" w:rsidRDefault="00EC5F1D" w:rsidP="000C2526">
            <w:pPr>
              <w:pStyle w:val="TableStyle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LICENSED TRAINER:</w:t>
            </w:r>
          </w:p>
        </w:tc>
        <w:tc>
          <w:tcPr>
            <w:tcW w:w="3701" w:type="dxa"/>
            <w:tcBorders>
              <w:top w:val="single" w:sz="2" w:space="0" w:color="000000"/>
              <w:left w:val="single" w:sz="4" w:space="0" w:color="CACACA"/>
              <w:bottom w:val="single" w:sz="4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C9446" w14:textId="77777777" w:rsidR="00EC5F1D" w:rsidRDefault="00EC5F1D" w:rsidP="000C2526"/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4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0F1D5" w14:textId="77777777" w:rsidR="00EC5F1D" w:rsidRDefault="00EC5F1D" w:rsidP="000C2526"/>
        </w:tc>
      </w:tr>
      <w:tr w:rsidR="00EC5F1D" w14:paraId="3AA8589F" w14:textId="77777777" w:rsidTr="000C2526">
        <w:trPr>
          <w:trHeight w:val="481"/>
        </w:trPr>
        <w:tc>
          <w:tcPr>
            <w:tcW w:w="497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752984" w14:textId="77777777" w:rsidR="00EC5F1D" w:rsidRDefault="00EC5F1D" w:rsidP="000C2526">
            <w:pPr>
              <w:pStyle w:val="TableStyle2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offense</w:t>
            </w:r>
          </w:p>
        </w:tc>
        <w:tc>
          <w:tcPr>
            <w:tcW w:w="3701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C66BD2" w14:textId="77777777" w:rsidR="00EC5F1D" w:rsidRDefault="00EC5F1D" w:rsidP="000C2526">
            <w:pPr>
              <w:pStyle w:val="TableStyle2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offense in any jurisdiction</w:t>
            </w:r>
            <w:r w:rsidRPr="009D0685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 xml:space="preserve"> during any 365-day period.</w:t>
            </w:r>
          </w:p>
        </w:tc>
        <w:tc>
          <w:tcPr>
            <w:tcW w:w="428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2319FB" w14:textId="77777777" w:rsidR="00EC5F1D" w:rsidRDefault="00EC5F1D" w:rsidP="000C2526">
            <w:pPr>
              <w:pStyle w:val="TableStyle2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offense </w:t>
            </w:r>
            <w:r w:rsidRPr="009D0685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in any jurisdiction</w:t>
            </w:r>
          </w:p>
        </w:tc>
      </w:tr>
      <w:tr w:rsidR="00EC5F1D" w14:paraId="5A2B4027" w14:textId="77777777" w:rsidTr="000C2526">
        <w:trPr>
          <w:trHeight w:val="1446"/>
        </w:trPr>
        <w:tc>
          <w:tcPr>
            <w:tcW w:w="4970" w:type="dxa"/>
            <w:tcBorders>
              <w:top w:val="single" w:sz="4" w:space="0" w:color="CACACA"/>
              <w:left w:val="single" w:sz="4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5CAC91" w14:textId="77777777" w:rsidR="00EC5F1D" w:rsidRDefault="00EC5F1D" w:rsidP="000C2526">
            <w:pPr>
              <w:pStyle w:val="TableStyle2"/>
              <w:rPr>
                <w:rFonts w:ascii="Times New Roman" w:hAnsi="Times New Roman"/>
                <w:sz w:val="22"/>
                <w:szCs w:val="22"/>
              </w:rPr>
            </w:pPr>
            <w:r w:rsidRPr="00F96717">
              <w:rPr>
                <w:rFonts w:ascii="Times New Roman" w:hAnsi="Times New Roman"/>
                <w:sz w:val="22"/>
                <w:szCs w:val="22"/>
              </w:rPr>
              <w:t>Minimum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C2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180-day </w:t>
            </w:r>
            <w:r>
              <w:rPr>
                <w:rFonts w:ascii="Times New Roman" w:hAnsi="Times New Roman"/>
                <w:sz w:val="22"/>
                <w:szCs w:val="22"/>
              </w:rPr>
              <w:t>suspension</w:t>
            </w:r>
            <w:r w:rsidRPr="00F96717">
              <w:rPr>
                <w:rFonts w:ascii="Times New Roman" w:hAnsi="Times New Roman"/>
                <w:sz w:val="22"/>
                <w:szCs w:val="22"/>
              </w:rPr>
              <w:t>. The presence of aggravating factors could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be used to impose a maximum </w:t>
            </w:r>
            <w:r w:rsidRPr="00A83C28">
              <w:rPr>
                <w:rFonts w:ascii="Times New Roman" w:hAnsi="Times New Roman"/>
                <w:color w:val="FF0000"/>
                <w:sz w:val="22"/>
                <w:szCs w:val="22"/>
              </w:rPr>
              <w:t>two-year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suspension.</w:t>
            </w:r>
          </w:p>
          <w:p w14:paraId="6955360D" w14:textId="77777777" w:rsidR="00EC5F1D" w:rsidRDefault="00EC5F1D" w:rsidP="000C2526">
            <w:pPr>
              <w:pStyle w:val="TableStyle2"/>
              <w:rPr>
                <w:rFonts w:ascii="Times New Roman" w:hAnsi="Times New Roman"/>
                <w:sz w:val="22"/>
                <w:szCs w:val="22"/>
              </w:rPr>
            </w:pPr>
          </w:p>
          <w:p w14:paraId="050788D6" w14:textId="77777777" w:rsidR="00EC5F1D" w:rsidRDefault="00EC5F1D" w:rsidP="000C2526">
            <w:pPr>
              <w:pStyle w:val="TableStyle2"/>
              <w:rPr>
                <w:rFonts w:ascii="Times New Roman" w:hAnsi="Times New Roman"/>
                <w:sz w:val="22"/>
                <w:szCs w:val="22"/>
              </w:rPr>
            </w:pPr>
          </w:p>
          <w:p w14:paraId="0D1933BD" w14:textId="77777777" w:rsidR="00EC5F1D" w:rsidRDefault="00EC5F1D" w:rsidP="000C2526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AND</w:t>
            </w:r>
          </w:p>
        </w:tc>
        <w:tc>
          <w:tcPr>
            <w:tcW w:w="3701" w:type="dxa"/>
            <w:tcBorders>
              <w:top w:val="single" w:sz="4" w:space="0" w:color="CACACA"/>
              <w:left w:val="single" w:sz="4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E2A3C4" w14:textId="77777777" w:rsidR="00EC5F1D" w:rsidRDefault="00EC5F1D" w:rsidP="000C2526">
            <w:pPr>
              <w:pStyle w:val="TableStyle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◦   </w:t>
            </w:r>
            <w:r>
              <w:rPr>
                <w:rFonts w:ascii="Times New Roman" w:hAnsi="Times New Roman"/>
                <w:sz w:val="22"/>
                <w:szCs w:val="22"/>
                <w:lang w:val="pt-PT"/>
              </w:rPr>
              <w:t xml:space="preserve">Minimum </w:t>
            </w:r>
            <w:r w:rsidRPr="009D0685">
              <w:rPr>
                <w:rFonts w:ascii="Times New Roman" w:hAnsi="Times New Roman"/>
                <w:color w:val="FF0000"/>
                <w:sz w:val="22"/>
                <w:szCs w:val="22"/>
                <w:lang w:val="pt-PT"/>
              </w:rPr>
              <w:t>one-year</w:t>
            </w:r>
            <w:r w:rsidRPr="009D068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suspension absent mitigating circumstances. The presence of aggravating factors could be used to impose a maximum of a 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>three</w:t>
            </w:r>
            <w:r w:rsidRPr="009D0685">
              <w:rPr>
                <w:rFonts w:ascii="Times New Roman" w:hAnsi="Times New Roman"/>
                <w:color w:val="FF0000"/>
                <w:sz w:val="22"/>
                <w:szCs w:val="22"/>
              </w:rPr>
              <w:t>-year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suspension.</w:t>
            </w:r>
          </w:p>
          <w:p w14:paraId="03B16256" w14:textId="77777777" w:rsidR="00EC5F1D" w:rsidRDefault="00EC5F1D" w:rsidP="000C2526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AND</w:t>
            </w:r>
          </w:p>
        </w:tc>
        <w:tc>
          <w:tcPr>
            <w:tcW w:w="4287" w:type="dxa"/>
            <w:tcBorders>
              <w:top w:val="single" w:sz="4" w:space="0" w:color="CACACA"/>
              <w:left w:val="single" w:sz="4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161F56" w14:textId="77777777" w:rsidR="00EC5F1D" w:rsidRDefault="00EC5F1D" w:rsidP="000C2526">
            <w:pPr>
              <w:pStyle w:val="TableStyle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◦   </w:t>
            </w:r>
            <w:r>
              <w:rPr>
                <w:rFonts w:ascii="Times New Roman" w:hAnsi="Times New Roman"/>
                <w:sz w:val="22"/>
                <w:szCs w:val="22"/>
                <w:lang w:val="pt-PT"/>
              </w:rPr>
              <w:t xml:space="preserve">Minimum </w:t>
            </w:r>
            <w:r w:rsidRPr="009D0685">
              <w:rPr>
                <w:rFonts w:ascii="Times New Roman" w:hAnsi="Times New Roman"/>
                <w:color w:val="FF0000"/>
                <w:sz w:val="22"/>
                <w:szCs w:val="22"/>
                <w:lang w:val="pt-PT"/>
              </w:rPr>
              <w:t>three-year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suspension absent mitigating circumstances. The presence of aggravating factors could be used to impose a maximum of a </w:t>
            </w:r>
            <w:r w:rsidRPr="009D0685">
              <w:rPr>
                <w:rFonts w:ascii="Times New Roman" w:hAnsi="Times New Roman"/>
                <w:color w:val="FF0000"/>
                <w:sz w:val="22"/>
                <w:szCs w:val="22"/>
              </w:rPr>
              <w:t>five-year</w:t>
            </w:r>
            <w:r>
              <w:rPr>
                <w:rFonts w:ascii="Times New Roman" w:hAnsi="Times New Roman"/>
                <w:sz w:val="22"/>
                <w:szCs w:val="22"/>
                <w:lang w:val="pt-PT"/>
              </w:rPr>
              <w:t xml:space="preserve"> suspension.</w:t>
            </w:r>
          </w:p>
          <w:p w14:paraId="36BCF285" w14:textId="77777777" w:rsidR="00EC5F1D" w:rsidRDefault="00EC5F1D" w:rsidP="000C2526">
            <w:pPr>
              <w:pStyle w:val="TableStyle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9B0AEB6" w14:textId="77777777" w:rsidR="00EC5F1D" w:rsidRDefault="00EC5F1D" w:rsidP="000C2526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AND</w:t>
            </w:r>
          </w:p>
        </w:tc>
      </w:tr>
      <w:tr w:rsidR="00EC5F1D" w14:paraId="03B34509" w14:textId="77777777" w:rsidTr="000C2526">
        <w:trPr>
          <w:trHeight w:val="1451"/>
        </w:trPr>
        <w:tc>
          <w:tcPr>
            <w:tcW w:w="4970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48EF4F" w14:textId="77777777" w:rsidR="00EC5F1D" w:rsidRDefault="00EC5F1D" w:rsidP="000C2526">
            <w:pPr>
              <w:pStyle w:val="TableStyle2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◦   Minimum fine of </w:t>
            </w:r>
            <w:r w:rsidRPr="009D0685">
              <w:rPr>
                <w:rFonts w:ascii="Times New Roman" w:hAnsi="Times New Roman"/>
                <w:color w:val="FF0000"/>
                <w:sz w:val="22"/>
                <w:szCs w:val="22"/>
              </w:rPr>
              <w:t>$25,000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r w:rsidRPr="009D0685">
              <w:rPr>
                <w:rFonts w:ascii="Times New Roman" w:hAnsi="Times New Roman"/>
                <w:color w:val="FF0000"/>
                <w:sz w:val="22"/>
                <w:szCs w:val="22"/>
              </w:rPr>
              <w:t>loss of share of purse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absent mitigating circumstances. The presence of aggravating factors could be used to impose a maximum of </w:t>
            </w:r>
            <w:r w:rsidRPr="009D0685">
              <w:rPr>
                <w:rFonts w:ascii="Times New Roman" w:hAnsi="Times New Roman"/>
                <w:color w:val="FF0000"/>
                <w:sz w:val="22"/>
                <w:szCs w:val="22"/>
              </w:rPr>
              <w:t>$50,000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01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118D0E" w14:textId="77777777" w:rsidR="00EC5F1D" w:rsidRDefault="00EC5F1D" w:rsidP="000C2526">
            <w:pPr>
              <w:pStyle w:val="TableStyle2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◦   Minimum fine of </w:t>
            </w:r>
            <w:r w:rsidRPr="003312A7">
              <w:rPr>
                <w:rFonts w:ascii="Times New Roman" w:hAnsi="Times New Roman"/>
                <w:color w:val="FF0000"/>
                <w:sz w:val="22"/>
                <w:szCs w:val="22"/>
              </w:rPr>
              <w:t>$50,000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and loss of share of purse absent mitigating circumstances. The presence of aggravating factors could be used to impose a maximum of </w:t>
            </w:r>
            <w:r w:rsidRPr="003312A7">
              <w:rPr>
                <w:rFonts w:ascii="Times New Roman" w:hAnsi="Times New Roman"/>
                <w:color w:val="FF0000"/>
                <w:sz w:val="22"/>
                <w:szCs w:val="22"/>
              </w:rPr>
              <w:t>$100,000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8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5D2662" w14:textId="77777777" w:rsidR="00EC5F1D" w:rsidRDefault="00EC5F1D" w:rsidP="000C2526">
            <w:pPr>
              <w:pStyle w:val="TableStyle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◦   Minimum fine of </w:t>
            </w:r>
            <w:r w:rsidRPr="003312A7">
              <w:rPr>
                <w:rFonts w:ascii="Times New Roman" w:hAnsi="Times New Roman"/>
                <w:color w:val="FF0000"/>
                <w:sz w:val="22"/>
                <w:szCs w:val="22"/>
              </w:rPr>
              <w:t>$100,000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and loss of purse absent mitigating circumstances. </w:t>
            </w:r>
          </w:p>
          <w:p w14:paraId="55963E57" w14:textId="77777777" w:rsidR="00EC5F1D" w:rsidRDefault="00EC5F1D" w:rsidP="000C2526">
            <w:pPr>
              <w:pStyle w:val="TableStyle2"/>
              <w:rPr>
                <w:rFonts w:ascii="Times New Roman" w:hAnsi="Times New Roman"/>
                <w:sz w:val="22"/>
                <w:szCs w:val="22"/>
              </w:rPr>
            </w:pPr>
          </w:p>
          <w:p w14:paraId="7FE2670B" w14:textId="77777777" w:rsidR="00EC5F1D" w:rsidRDefault="00EC5F1D" w:rsidP="000C2526">
            <w:pPr>
              <w:pStyle w:val="TableStyle2"/>
              <w:rPr>
                <w:rFonts w:ascii="Times New Roman" w:hAnsi="Times New Roman"/>
                <w:sz w:val="22"/>
                <w:szCs w:val="22"/>
              </w:rPr>
            </w:pPr>
          </w:p>
          <w:p w14:paraId="2B98103A" w14:textId="77777777" w:rsidR="00EC5F1D" w:rsidRDefault="00EC5F1D" w:rsidP="000C2526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AND</w:t>
            </w:r>
          </w:p>
        </w:tc>
      </w:tr>
      <w:tr w:rsidR="00EC5F1D" w14:paraId="697F9E2C" w14:textId="77777777" w:rsidTr="000C2526">
        <w:trPr>
          <w:trHeight w:val="726"/>
        </w:trPr>
        <w:tc>
          <w:tcPr>
            <w:tcW w:w="4970" w:type="dxa"/>
            <w:tcBorders>
              <w:top w:val="single" w:sz="8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6C1415" w14:textId="77777777" w:rsidR="00EC5F1D" w:rsidRDefault="00EC5F1D" w:rsidP="000C2526">
            <w:r w:rsidRPr="009D0685">
              <w:rPr>
                <w:color w:val="FF0000"/>
              </w:rPr>
              <w:t>May be referred to the Commission for any further action deemed necessary by the Commission.</w:t>
            </w:r>
          </w:p>
        </w:tc>
        <w:tc>
          <w:tcPr>
            <w:tcW w:w="3701" w:type="dxa"/>
            <w:tcBorders>
              <w:top w:val="single" w:sz="8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4B2ABE" w14:textId="77777777" w:rsidR="00EC5F1D" w:rsidRPr="009D0685" w:rsidRDefault="00EC5F1D" w:rsidP="000C2526">
            <w:pPr>
              <w:rPr>
                <w:color w:val="FF0000"/>
              </w:rPr>
            </w:pPr>
            <w:r w:rsidRPr="009D0685">
              <w:rPr>
                <w:color w:val="FF0000"/>
              </w:rPr>
              <w:t>May be referred to the Commission for any further action deemed necessary by the Commission.</w:t>
            </w:r>
          </w:p>
        </w:tc>
        <w:tc>
          <w:tcPr>
            <w:tcW w:w="4287" w:type="dxa"/>
            <w:tcBorders>
              <w:top w:val="single" w:sz="8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B38EF2" w14:textId="77777777" w:rsidR="00EC5F1D" w:rsidRDefault="00EC5F1D" w:rsidP="000C2526">
            <w:pPr>
              <w:pStyle w:val="TableStyle2"/>
            </w:pPr>
            <w:r>
              <w:rPr>
                <w:rFonts w:ascii="Times New Roman" w:hAnsi="Times New Roman"/>
                <w:sz w:val="22"/>
                <w:szCs w:val="22"/>
              </w:rPr>
              <w:t>◦   May be referred to the Commission for any further action deemed necessary by the Commission.</w:t>
            </w:r>
          </w:p>
        </w:tc>
      </w:tr>
      <w:tr w:rsidR="00EC5F1D" w14:paraId="1E966BFF" w14:textId="77777777" w:rsidTr="000C2526">
        <w:trPr>
          <w:trHeight w:val="244"/>
        </w:trPr>
        <w:tc>
          <w:tcPr>
            <w:tcW w:w="497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B4B4B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E3EA08" w14:textId="77777777" w:rsidR="00EC5F1D" w:rsidRDefault="00EC5F1D" w:rsidP="000C2526">
            <w:pPr>
              <w:pStyle w:val="TableStyle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LICENSED OWNER:</w:t>
            </w:r>
          </w:p>
        </w:tc>
        <w:tc>
          <w:tcPr>
            <w:tcW w:w="3701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60BE6" w14:textId="77777777" w:rsidR="00EC5F1D" w:rsidRDefault="00EC5F1D" w:rsidP="000C2526"/>
        </w:tc>
        <w:tc>
          <w:tcPr>
            <w:tcW w:w="4287" w:type="dxa"/>
            <w:tcBorders>
              <w:top w:val="single" w:sz="4" w:space="0" w:color="CACACA"/>
              <w:left w:val="single" w:sz="2" w:space="0" w:color="000000"/>
              <w:bottom w:val="single" w:sz="4" w:space="0" w:color="CACACA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34BFA" w14:textId="77777777" w:rsidR="00EC5F1D" w:rsidRDefault="00EC5F1D" w:rsidP="000C2526"/>
        </w:tc>
      </w:tr>
      <w:tr w:rsidR="00EC5F1D" w14:paraId="7B9C2306" w14:textId="77777777" w:rsidTr="000C2526">
        <w:trPr>
          <w:trHeight w:val="481"/>
        </w:trPr>
        <w:tc>
          <w:tcPr>
            <w:tcW w:w="497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B9D5A1" w14:textId="77777777" w:rsidR="00EC5F1D" w:rsidRDefault="00EC5F1D" w:rsidP="000C2526">
            <w:pPr>
              <w:pStyle w:val="TableStyle2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offense</w:t>
            </w:r>
          </w:p>
        </w:tc>
        <w:tc>
          <w:tcPr>
            <w:tcW w:w="3701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45399B" w14:textId="77777777" w:rsidR="00EC5F1D" w:rsidRPr="003312A7" w:rsidRDefault="00EC5F1D" w:rsidP="000C2526">
            <w:pPr>
              <w:pStyle w:val="TableStyle2"/>
              <w:rPr>
                <w:color w:val="FF0000"/>
              </w:rPr>
            </w:pPr>
            <w:r w:rsidRPr="003312A7">
              <w:rPr>
                <w:color w:val="FF0000"/>
              </w:rPr>
              <w:t>2nd offense in any jurisdiction during any 365-day period.</w:t>
            </w:r>
          </w:p>
        </w:tc>
        <w:tc>
          <w:tcPr>
            <w:tcW w:w="428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BFF162" w14:textId="77777777" w:rsidR="00EC5F1D" w:rsidRDefault="00EC5F1D" w:rsidP="000C2526">
            <w:pPr>
              <w:pStyle w:val="TableStyle2"/>
            </w:pPr>
            <w:r w:rsidRPr="003312A7">
              <w:rPr>
                <w:color w:val="FF0000"/>
              </w:rPr>
              <w:t>3rd offense in any jurisdiction</w:t>
            </w:r>
          </w:p>
        </w:tc>
      </w:tr>
      <w:tr w:rsidR="00EC5F1D" w14:paraId="6669EFB6" w14:textId="77777777" w:rsidTr="000C2526">
        <w:trPr>
          <w:trHeight w:val="1686"/>
        </w:trPr>
        <w:tc>
          <w:tcPr>
            <w:tcW w:w="4970" w:type="dxa"/>
            <w:tcBorders>
              <w:top w:val="single" w:sz="4" w:space="0" w:color="CACACA"/>
              <w:left w:val="single" w:sz="4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F8A8FF" w14:textId="77777777" w:rsidR="00EC5F1D" w:rsidRDefault="00EC5F1D" w:rsidP="000C2526">
            <w:pPr>
              <w:pStyle w:val="TableStyle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312A7">
              <w:rPr>
                <w:rFonts w:ascii="Times New Roman" w:hAnsi="Times New Roman"/>
                <w:color w:val="FF0000"/>
                <w:sz w:val="22"/>
                <w:szCs w:val="22"/>
              </w:rPr>
              <w:t>◦   Disqualification and loss of purse.</w:t>
            </w:r>
          </w:p>
          <w:p w14:paraId="71781660" w14:textId="77777777" w:rsidR="00EC5F1D" w:rsidRDefault="00EC5F1D" w:rsidP="000C2526">
            <w:pPr>
              <w:pStyle w:val="TableStyle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6FF559D" w14:textId="77777777" w:rsidR="00EC5F1D" w:rsidRDefault="00EC5F1D" w:rsidP="000C2526">
            <w:pPr>
              <w:pStyle w:val="TableStyle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C8441E0" w14:textId="77777777" w:rsidR="00EC5F1D" w:rsidRDefault="00EC5F1D" w:rsidP="000C2526">
            <w:pPr>
              <w:pStyle w:val="TableStyle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8E0000B" w14:textId="77777777" w:rsidR="00EC5F1D" w:rsidRDefault="00EC5F1D" w:rsidP="000C2526">
            <w:pPr>
              <w:pStyle w:val="TableStyle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46EA5BF" w14:textId="77777777" w:rsidR="00EC5F1D" w:rsidRDefault="00EC5F1D" w:rsidP="000C2526">
            <w:pPr>
              <w:pStyle w:val="TableStyle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53D984F9" w14:textId="77777777" w:rsidR="00EC5F1D" w:rsidRDefault="00EC5F1D" w:rsidP="000C2526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AND</w:t>
            </w:r>
          </w:p>
        </w:tc>
        <w:tc>
          <w:tcPr>
            <w:tcW w:w="3701" w:type="dxa"/>
            <w:tcBorders>
              <w:top w:val="single" w:sz="4" w:space="0" w:color="CACACA"/>
              <w:left w:val="single" w:sz="4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CF3692" w14:textId="77777777" w:rsidR="00EC5F1D" w:rsidRDefault="00EC5F1D" w:rsidP="000C2526">
            <w:pPr>
              <w:pStyle w:val="TableStyle2"/>
              <w:rPr>
                <w:rFonts w:ascii="Times New Roman" w:eastAsia="Times New Roman" w:hAnsi="Times New Roman" w:cs="Times New Roman"/>
                <w:color w:val="ED220B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◦   Disqualification and loss of purse.  Minimum fine </w:t>
            </w:r>
            <w:r w:rsidRPr="003312A7">
              <w:rPr>
                <w:rFonts w:ascii="Times New Roman" w:hAnsi="Times New Roman"/>
                <w:color w:val="FF0000"/>
                <w:sz w:val="22"/>
                <w:szCs w:val="22"/>
              </w:rPr>
              <w:t>$10,000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 the absence of mitigating circumstances.  Aggravating factors could be used to impose fine of $25,000.</w:t>
            </w:r>
          </w:p>
          <w:p w14:paraId="5A6D7161" w14:textId="77777777" w:rsidR="00EC5F1D" w:rsidRDefault="00EC5F1D" w:rsidP="000C2526">
            <w:pPr>
              <w:pStyle w:val="TableStyle2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14:paraId="33A3771F" w14:textId="77777777" w:rsidR="00EC5F1D" w:rsidRDefault="00EC5F1D" w:rsidP="000C2526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AND</w:t>
            </w:r>
          </w:p>
        </w:tc>
        <w:tc>
          <w:tcPr>
            <w:tcW w:w="4287" w:type="dxa"/>
            <w:tcBorders>
              <w:top w:val="single" w:sz="4" w:space="0" w:color="CACACA"/>
              <w:left w:val="single" w:sz="4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1DB4C8" w14:textId="77777777" w:rsidR="00EC5F1D" w:rsidRDefault="00EC5F1D" w:rsidP="000C2526">
            <w:pPr>
              <w:pStyle w:val="TableStyle2"/>
              <w:rPr>
                <w:rFonts w:ascii="Times New Roman" w:eastAsia="Times New Roman" w:hAnsi="Times New Roman" w:cs="Times New Roman"/>
                <w:color w:val="ED220B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◦   Disqualification and loss of purse.</w:t>
            </w:r>
            <w:r>
              <w:t xml:space="preserve"> </w:t>
            </w:r>
            <w:r w:rsidRPr="003312A7">
              <w:rPr>
                <w:rFonts w:ascii="Times New Roman" w:hAnsi="Times New Roman"/>
                <w:sz w:val="22"/>
                <w:szCs w:val="22"/>
              </w:rPr>
              <w:t xml:space="preserve">Minimum fine </w:t>
            </w:r>
            <w:r w:rsidRPr="003312A7">
              <w:rPr>
                <w:rFonts w:ascii="Times New Roman" w:hAnsi="Times New Roman"/>
                <w:color w:val="FF0000"/>
                <w:sz w:val="22"/>
                <w:szCs w:val="22"/>
              </w:rPr>
              <w:t>$25,000</w:t>
            </w:r>
            <w:r w:rsidRPr="003312A7">
              <w:rPr>
                <w:rFonts w:ascii="Times New Roman" w:hAnsi="Times New Roman"/>
                <w:sz w:val="22"/>
                <w:szCs w:val="22"/>
              </w:rPr>
              <w:t xml:space="preserve"> in the absence of mitigating circumstances.  Aggravating factors cou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ld be used to impose fine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of  </w:t>
            </w:r>
            <w:r w:rsidRPr="003312A7">
              <w:rPr>
                <w:rFonts w:ascii="Times New Roman" w:hAnsi="Times New Roman"/>
                <w:color w:val="FF0000"/>
                <w:sz w:val="22"/>
                <w:szCs w:val="22"/>
              </w:rPr>
              <w:t>$</w:t>
            </w:r>
            <w:proofErr w:type="gramEnd"/>
            <w:r w:rsidRPr="003312A7">
              <w:rPr>
                <w:rFonts w:ascii="Times New Roman" w:hAnsi="Times New Roman"/>
                <w:color w:val="FF0000"/>
                <w:sz w:val="22"/>
                <w:szCs w:val="22"/>
              </w:rPr>
              <w:t>50,000</w:t>
            </w:r>
            <w:r w:rsidRPr="003312A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BAD324E" w14:textId="77777777" w:rsidR="00EC5F1D" w:rsidRDefault="00EC5F1D" w:rsidP="000C2526">
            <w:pPr>
              <w:pStyle w:val="TableStyle2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14:paraId="0E6F7F0E" w14:textId="77777777" w:rsidR="00EC5F1D" w:rsidRDefault="00EC5F1D" w:rsidP="000C2526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AND</w:t>
            </w:r>
          </w:p>
        </w:tc>
      </w:tr>
      <w:tr w:rsidR="00EC5F1D" w14:paraId="6AC9ED9D" w14:textId="77777777" w:rsidTr="000C2526">
        <w:trPr>
          <w:trHeight w:val="966"/>
        </w:trPr>
        <w:tc>
          <w:tcPr>
            <w:tcW w:w="4970" w:type="dxa"/>
            <w:tcBorders>
              <w:top w:val="single" w:sz="8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1DF8BB" w14:textId="77777777" w:rsidR="00EC5F1D" w:rsidRDefault="00EC5F1D" w:rsidP="000C2526">
            <w:pPr>
              <w:pStyle w:val="TableStyle2"/>
            </w:pPr>
            <w:r>
              <w:rPr>
                <w:rFonts w:ascii="Times New Roman" w:hAnsi="Times New Roman"/>
                <w:sz w:val="22"/>
                <w:szCs w:val="22"/>
              </w:rPr>
              <w:t>◦   Horse must pass a commission-approved examination before becoming eligible to be entered.</w:t>
            </w:r>
          </w:p>
        </w:tc>
        <w:tc>
          <w:tcPr>
            <w:tcW w:w="3701" w:type="dxa"/>
            <w:tcBorders>
              <w:top w:val="single" w:sz="8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DBC8B7" w14:textId="77777777" w:rsidR="00EC5F1D" w:rsidRPr="003312A7" w:rsidRDefault="00EC5F1D" w:rsidP="000C2526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3312A7">
              <w:rPr>
                <w:rFonts w:ascii="Times New Roman" w:hAnsi="Times New Roman" w:cs="Times New Roman"/>
                <w:sz w:val="22"/>
                <w:szCs w:val="22"/>
              </w:rPr>
              <w:t>Horse on Vet’s List for 180 Days.</w:t>
            </w:r>
          </w:p>
          <w:p w14:paraId="53B009D1" w14:textId="77777777" w:rsidR="00EC5F1D" w:rsidRPr="003312A7" w:rsidRDefault="00EC5F1D" w:rsidP="000C2526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3312A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May be referred to the Commission for any further action deemed necessary by the Commission.</w:t>
            </w:r>
          </w:p>
        </w:tc>
        <w:tc>
          <w:tcPr>
            <w:tcW w:w="4287" w:type="dxa"/>
            <w:tcBorders>
              <w:top w:val="single" w:sz="8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758200" w14:textId="77777777" w:rsidR="00EC5F1D" w:rsidRPr="003312A7" w:rsidRDefault="00EC5F1D" w:rsidP="000C2526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3312A7">
              <w:rPr>
                <w:rFonts w:ascii="Times New Roman" w:hAnsi="Times New Roman" w:cs="Times New Roman"/>
                <w:sz w:val="22"/>
                <w:szCs w:val="22"/>
              </w:rPr>
              <w:t>Horse on Vet’s List for 180 Days.</w:t>
            </w:r>
          </w:p>
          <w:p w14:paraId="6E090321" w14:textId="77777777" w:rsidR="00EC5F1D" w:rsidRPr="003312A7" w:rsidRDefault="00EC5F1D" w:rsidP="000C2526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3312A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May be referred to the Commission for any further action deemed necessary by the Commission.</w:t>
            </w:r>
          </w:p>
        </w:tc>
      </w:tr>
    </w:tbl>
    <w:p w14:paraId="5FAD9E23" w14:textId="77777777" w:rsidR="00BD5E83" w:rsidRDefault="00BD5E83" w:rsidP="00A83C28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22989988" w14:textId="77777777" w:rsidR="00C5228B" w:rsidRPr="00C5228B" w:rsidRDefault="00C5228B" w:rsidP="00C5228B">
      <w:pPr>
        <w:pStyle w:val="Defaul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 xml:space="preserve">A </w:t>
      </w:r>
      <w:r w:rsidRPr="00C5228B">
        <w:rPr>
          <w:rFonts w:ascii="Times New Roman" w:hAnsi="Times New Roman"/>
          <w:caps/>
          <w:color w:val="FF0000"/>
          <w:sz w:val="24"/>
          <w:szCs w:val="24"/>
        </w:rPr>
        <w:t>summary</w:t>
      </w:r>
      <w:r>
        <w:rPr>
          <w:rFonts w:ascii="Times New Roman" w:hAnsi="Times New Roman"/>
          <w:color w:val="FF0000"/>
          <w:sz w:val="24"/>
          <w:szCs w:val="24"/>
        </w:rPr>
        <w:t xml:space="preserve"> SUSPENTION SHOULD BE IMPOSED FOR ALL CATAGORIES WHERE A DOPING O</w:t>
      </w:r>
      <w:r w:rsidR="0074513B">
        <w:rPr>
          <w:rFonts w:ascii="Times New Roman" w:hAnsi="Times New Roman"/>
          <w:color w:val="FF0000"/>
          <w:sz w:val="24"/>
          <w:szCs w:val="24"/>
        </w:rPr>
        <w:t>R ENDANGERMENT VIOLATION IS CHAR</w:t>
      </w:r>
      <w:r>
        <w:rPr>
          <w:rFonts w:ascii="Times New Roman" w:hAnsi="Times New Roman"/>
          <w:color w:val="FF0000"/>
          <w:sz w:val="24"/>
          <w:szCs w:val="24"/>
        </w:rPr>
        <w:t>GED.</w:t>
      </w:r>
    </w:p>
    <w:p w14:paraId="5346B0B3" w14:textId="77777777" w:rsidR="00EC5F1D" w:rsidRDefault="00EC5F1D" w:rsidP="00EC5F1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are recommended penalties for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Doping or Equine Endangerment Violation Category “C” penalty,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B41700"/>
          <w:sz w:val="24"/>
          <w:szCs w:val="24"/>
        </w:rPr>
        <w:t>(DEE Category C would be for many of the substances following the penalty progression in Category A and B moving from current to DEE Category</w:t>
      </w:r>
      <w:r>
        <w:rPr>
          <w:rFonts w:ascii="Times New Roman" w:hAnsi="Times New Roman"/>
          <w:color w:val="B41700"/>
          <w:sz w:val="24"/>
          <w:szCs w:val="24"/>
          <w:lang w:val="pt-PT"/>
        </w:rPr>
        <w:t>.</w:t>
      </w:r>
      <w:r>
        <w:rPr>
          <w:rFonts w:ascii="Times New Roman" w:hAnsi="Times New Roman"/>
          <w:color w:val="B41700"/>
          <w:sz w:val="24"/>
          <w:szCs w:val="24"/>
        </w:rPr>
        <w:t>)</w:t>
      </w:r>
    </w:p>
    <w:p w14:paraId="59F5A901" w14:textId="77777777" w:rsidR="00EC5F1D" w:rsidRDefault="00EC5F1D" w:rsidP="00EC5F1D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9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0"/>
        <w:gridCol w:w="3702"/>
        <w:gridCol w:w="4288"/>
      </w:tblGrid>
      <w:tr w:rsidR="00EC5F1D" w14:paraId="707EFBDD" w14:textId="77777777" w:rsidTr="000C2526">
        <w:trPr>
          <w:trHeight w:val="244"/>
        </w:trPr>
        <w:tc>
          <w:tcPr>
            <w:tcW w:w="497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B4B4B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616D5F" w14:textId="77777777" w:rsidR="00EC5F1D" w:rsidRDefault="00EC5F1D" w:rsidP="000C2526">
            <w:pPr>
              <w:pStyle w:val="TableStyle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LICENSED TRAINER: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4" w:space="0" w:color="CACACA"/>
              <w:bottom w:val="single" w:sz="4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D9F77" w14:textId="77777777" w:rsidR="00EC5F1D" w:rsidRDefault="00EC5F1D" w:rsidP="000C2526"/>
        </w:tc>
        <w:tc>
          <w:tcPr>
            <w:tcW w:w="4288" w:type="dxa"/>
            <w:tcBorders>
              <w:top w:val="single" w:sz="2" w:space="0" w:color="000000"/>
              <w:left w:val="single" w:sz="2" w:space="0" w:color="000000"/>
              <w:bottom w:val="single" w:sz="4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B7CC9" w14:textId="77777777" w:rsidR="00EC5F1D" w:rsidRDefault="00EC5F1D" w:rsidP="000C2526"/>
        </w:tc>
      </w:tr>
      <w:tr w:rsidR="00EC5F1D" w14:paraId="7DA3A9CE" w14:textId="77777777" w:rsidTr="000C2526">
        <w:trPr>
          <w:trHeight w:val="481"/>
        </w:trPr>
        <w:tc>
          <w:tcPr>
            <w:tcW w:w="497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914D1D" w14:textId="77777777" w:rsidR="00EC5F1D" w:rsidRDefault="00EC5F1D" w:rsidP="000C2526">
            <w:pPr>
              <w:pStyle w:val="TableStyle2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offense</w:t>
            </w:r>
          </w:p>
        </w:tc>
        <w:tc>
          <w:tcPr>
            <w:tcW w:w="370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4826E1" w14:textId="77777777" w:rsidR="00EC5F1D" w:rsidRDefault="00EC5F1D" w:rsidP="000C2526">
            <w:pPr>
              <w:pStyle w:val="TableStyle2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offense in any jurisdiction</w:t>
            </w:r>
            <w:r w:rsidRPr="009D0685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 xml:space="preserve"> during any 365-day period.</w:t>
            </w:r>
          </w:p>
        </w:tc>
        <w:tc>
          <w:tcPr>
            <w:tcW w:w="428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085B4F" w14:textId="77777777" w:rsidR="00EC5F1D" w:rsidRDefault="00EC5F1D" w:rsidP="000C2526">
            <w:pPr>
              <w:pStyle w:val="TableStyle2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offense </w:t>
            </w:r>
            <w:r w:rsidRPr="009D0685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in any jurisdiction</w:t>
            </w:r>
          </w:p>
        </w:tc>
      </w:tr>
      <w:tr w:rsidR="00EC5F1D" w14:paraId="4B6204A8" w14:textId="77777777" w:rsidTr="000C2526">
        <w:trPr>
          <w:trHeight w:val="1446"/>
        </w:trPr>
        <w:tc>
          <w:tcPr>
            <w:tcW w:w="4970" w:type="dxa"/>
            <w:tcBorders>
              <w:top w:val="single" w:sz="4" w:space="0" w:color="CACACA"/>
              <w:left w:val="single" w:sz="4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B64850" w14:textId="77777777" w:rsidR="00EC5F1D" w:rsidRDefault="00EC5F1D" w:rsidP="000C2526">
            <w:pPr>
              <w:pStyle w:val="TableStyle2"/>
              <w:rPr>
                <w:rFonts w:ascii="Times New Roman" w:hAnsi="Times New Roman"/>
                <w:sz w:val="22"/>
                <w:szCs w:val="22"/>
              </w:rPr>
            </w:pPr>
            <w:r w:rsidRPr="00F96717">
              <w:rPr>
                <w:rFonts w:ascii="Times New Roman" w:hAnsi="Times New Roman"/>
                <w:sz w:val="22"/>
                <w:szCs w:val="22"/>
              </w:rPr>
              <w:t>Minimum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E2E6B">
              <w:rPr>
                <w:rFonts w:ascii="Times New Roman" w:hAnsi="Times New Roman"/>
                <w:color w:val="FF0000"/>
                <w:sz w:val="22"/>
                <w:szCs w:val="22"/>
              </w:rPr>
              <w:t>90</w:t>
            </w:r>
            <w:r w:rsidRPr="00A83C2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-day </w:t>
            </w:r>
            <w:r>
              <w:rPr>
                <w:rFonts w:ascii="Times New Roman" w:hAnsi="Times New Roman"/>
                <w:sz w:val="22"/>
                <w:szCs w:val="22"/>
              </w:rPr>
              <w:t>suspension</w:t>
            </w:r>
            <w:r w:rsidRPr="00F96717">
              <w:rPr>
                <w:rFonts w:ascii="Times New Roman" w:hAnsi="Times New Roman"/>
                <w:sz w:val="22"/>
                <w:szCs w:val="22"/>
              </w:rPr>
              <w:t>. The presence of aggravating factors could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be used to impose a maximum</w:t>
            </w:r>
            <w:r w:rsidR="004E2E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E2E6B">
              <w:rPr>
                <w:rFonts w:ascii="Times New Roman" w:hAnsi="Times New Roman"/>
                <w:color w:val="FF0000"/>
                <w:sz w:val="22"/>
                <w:szCs w:val="22"/>
              </w:rPr>
              <w:t>one</w:t>
            </w:r>
            <w:r w:rsidRPr="00A83C28">
              <w:rPr>
                <w:rFonts w:ascii="Times New Roman" w:hAnsi="Times New Roman"/>
                <w:color w:val="FF0000"/>
                <w:sz w:val="22"/>
                <w:szCs w:val="22"/>
              </w:rPr>
              <w:t>-year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suspension.</w:t>
            </w:r>
          </w:p>
          <w:p w14:paraId="0E00DDF0" w14:textId="77777777" w:rsidR="00EC5F1D" w:rsidRDefault="00EC5F1D" w:rsidP="000C2526">
            <w:pPr>
              <w:pStyle w:val="TableStyle2"/>
              <w:rPr>
                <w:rFonts w:ascii="Times New Roman" w:hAnsi="Times New Roman"/>
                <w:sz w:val="22"/>
                <w:szCs w:val="22"/>
              </w:rPr>
            </w:pPr>
          </w:p>
          <w:p w14:paraId="524EEE7E" w14:textId="77777777" w:rsidR="00EC5F1D" w:rsidRDefault="00EC5F1D" w:rsidP="000C2526">
            <w:pPr>
              <w:pStyle w:val="TableStyle2"/>
              <w:rPr>
                <w:rFonts w:ascii="Times New Roman" w:hAnsi="Times New Roman"/>
                <w:sz w:val="22"/>
                <w:szCs w:val="22"/>
              </w:rPr>
            </w:pPr>
          </w:p>
          <w:p w14:paraId="39203B5B" w14:textId="77777777" w:rsidR="00EC5F1D" w:rsidRDefault="00EC5F1D" w:rsidP="000C2526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AND</w:t>
            </w:r>
          </w:p>
        </w:tc>
        <w:tc>
          <w:tcPr>
            <w:tcW w:w="3702" w:type="dxa"/>
            <w:tcBorders>
              <w:top w:val="single" w:sz="4" w:space="0" w:color="CACACA"/>
              <w:left w:val="single" w:sz="4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91D4E6" w14:textId="77777777" w:rsidR="00EC5F1D" w:rsidRDefault="00EC5F1D" w:rsidP="000C2526">
            <w:pPr>
              <w:pStyle w:val="TableStyle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◦   </w:t>
            </w:r>
            <w:r>
              <w:rPr>
                <w:rFonts w:ascii="Times New Roman" w:hAnsi="Times New Roman"/>
                <w:sz w:val="22"/>
                <w:szCs w:val="22"/>
                <w:lang w:val="pt-PT"/>
              </w:rPr>
              <w:t xml:space="preserve">Minimum </w:t>
            </w:r>
            <w:r w:rsidR="004E2E6B">
              <w:rPr>
                <w:rFonts w:ascii="Times New Roman" w:hAnsi="Times New Roman"/>
                <w:color w:val="FF0000"/>
                <w:sz w:val="22"/>
                <w:szCs w:val="22"/>
              </w:rPr>
              <w:t>180</w:t>
            </w:r>
            <w:r w:rsidR="004E2E6B" w:rsidRPr="00A83C2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-day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suspension absent mitigating circumstances. The presence of aggravating factors could be used to impose a maximum of a </w:t>
            </w:r>
            <w:r w:rsidR="004E2E6B">
              <w:rPr>
                <w:rFonts w:ascii="Times New Roman" w:hAnsi="Times New Roman"/>
                <w:color w:val="FF0000"/>
                <w:sz w:val="22"/>
                <w:szCs w:val="22"/>
              </w:rPr>
              <w:t>two</w:t>
            </w:r>
            <w:r w:rsidRPr="009D0685">
              <w:rPr>
                <w:rFonts w:ascii="Times New Roman" w:hAnsi="Times New Roman"/>
                <w:color w:val="FF0000"/>
                <w:sz w:val="22"/>
                <w:szCs w:val="22"/>
              </w:rPr>
              <w:t>-year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suspension.</w:t>
            </w:r>
          </w:p>
          <w:p w14:paraId="09A12FEF" w14:textId="77777777" w:rsidR="00EC5F1D" w:rsidRDefault="00EC5F1D" w:rsidP="000C2526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AND</w:t>
            </w:r>
          </w:p>
        </w:tc>
        <w:tc>
          <w:tcPr>
            <w:tcW w:w="4288" w:type="dxa"/>
            <w:tcBorders>
              <w:top w:val="single" w:sz="4" w:space="0" w:color="CACACA"/>
              <w:left w:val="single" w:sz="4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B89608" w14:textId="77777777" w:rsidR="00EC5F1D" w:rsidRDefault="00EC5F1D" w:rsidP="000C2526">
            <w:pPr>
              <w:pStyle w:val="TableStyle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◦   </w:t>
            </w:r>
            <w:r>
              <w:rPr>
                <w:rFonts w:ascii="Times New Roman" w:hAnsi="Times New Roman"/>
                <w:sz w:val="22"/>
                <w:szCs w:val="22"/>
                <w:lang w:val="pt-PT"/>
              </w:rPr>
              <w:t xml:space="preserve">Minimum </w:t>
            </w:r>
            <w:r w:rsidR="004E2E6B">
              <w:rPr>
                <w:rFonts w:ascii="Times New Roman" w:hAnsi="Times New Roman"/>
                <w:color w:val="FF0000"/>
                <w:sz w:val="22"/>
                <w:szCs w:val="22"/>
                <w:lang w:val="pt-PT"/>
              </w:rPr>
              <w:t>one</w:t>
            </w:r>
            <w:r w:rsidRPr="009D0685">
              <w:rPr>
                <w:rFonts w:ascii="Times New Roman" w:hAnsi="Times New Roman"/>
                <w:color w:val="FF0000"/>
                <w:sz w:val="22"/>
                <w:szCs w:val="22"/>
                <w:lang w:val="pt-PT"/>
              </w:rPr>
              <w:t>-year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suspension absent mitigating circumstances. The presence of aggravating factors could be used to impose a maximum of a </w:t>
            </w:r>
            <w:r w:rsidR="004E2E6B">
              <w:rPr>
                <w:rFonts w:ascii="Times New Roman" w:hAnsi="Times New Roman"/>
                <w:color w:val="FF0000"/>
                <w:sz w:val="22"/>
                <w:szCs w:val="22"/>
              </w:rPr>
              <w:t>three</w:t>
            </w:r>
            <w:r w:rsidRPr="009D0685">
              <w:rPr>
                <w:rFonts w:ascii="Times New Roman" w:hAnsi="Times New Roman"/>
                <w:color w:val="FF0000"/>
                <w:sz w:val="22"/>
                <w:szCs w:val="22"/>
              </w:rPr>
              <w:t>-year</w:t>
            </w:r>
            <w:r>
              <w:rPr>
                <w:rFonts w:ascii="Times New Roman" w:hAnsi="Times New Roman"/>
                <w:sz w:val="22"/>
                <w:szCs w:val="22"/>
                <w:lang w:val="pt-PT"/>
              </w:rPr>
              <w:t xml:space="preserve"> suspension.</w:t>
            </w:r>
          </w:p>
          <w:p w14:paraId="4F6058D8" w14:textId="77777777" w:rsidR="00EC5F1D" w:rsidRDefault="00EC5F1D" w:rsidP="000C2526">
            <w:pPr>
              <w:pStyle w:val="TableStyle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E3D2931" w14:textId="77777777" w:rsidR="00EC5F1D" w:rsidRDefault="00EC5F1D" w:rsidP="000C2526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AND</w:t>
            </w:r>
          </w:p>
        </w:tc>
      </w:tr>
      <w:tr w:rsidR="00EC5F1D" w14:paraId="054C470F" w14:textId="77777777" w:rsidTr="000C2526">
        <w:trPr>
          <w:trHeight w:val="1451"/>
        </w:trPr>
        <w:tc>
          <w:tcPr>
            <w:tcW w:w="4970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59824B" w14:textId="77777777" w:rsidR="00EC5F1D" w:rsidRDefault="00EC5F1D" w:rsidP="004E2E6B">
            <w:pPr>
              <w:pStyle w:val="TableStyle2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◦   Minimum fine of </w:t>
            </w:r>
            <w:r w:rsidRPr="009D0685">
              <w:rPr>
                <w:rFonts w:ascii="Times New Roman" w:hAnsi="Times New Roman"/>
                <w:color w:val="FF0000"/>
                <w:sz w:val="22"/>
                <w:szCs w:val="22"/>
              </w:rPr>
              <w:t>$5,000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r w:rsidRPr="009D0685">
              <w:rPr>
                <w:rFonts w:ascii="Times New Roman" w:hAnsi="Times New Roman"/>
                <w:color w:val="FF0000"/>
                <w:sz w:val="22"/>
                <w:szCs w:val="22"/>
              </w:rPr>
              <w:t>loss of share of purse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absent mitigating circumstances. The presence of aggravating factors could be used to impose a maximum of </w:t>
            </w:r>
            <w:r w:rsidRPr="009D0685">
              <w:rPr>
                <w:rFonts w:ascii="Times New Roman" w:hAnsi="Times New Roman"/>
                <w:color w:val="FF0000"/>
                <w:sz w:val="22"/>
                <w:szCs w:val="22"/>
              </w:rPr>
              <w:t>$</w:t>
            </w:r>
            <w:r w:rsidR="004E2E6B">
              <w:rPr>
                <w:rFonts w:ascii="Times New Roman" w:hAnsi="Times New Roman"/>
                <w:color w:val="FF0000"/>
                <w:sz w:val="22"/>
                <w:szCs w:val="22"/>
              </w:rPr>
              <w:t>25</w:t>
            </w:r>
            <w:r w:rsidRPr="009D0685">
              <w:rPr>
                <w:rFonts w:ascii="Times New Roman" w:hAnsi="Times New Roman"/>
                <w:color w:val="FF0000"/>
                <w:sz w:val="22"/>
                <w:szCs w:val="22"/>
              </w:rPr>
              <w:t>,000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02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E821E2" w14:textId="77777777" w:rsidR="00EC5F1D" w:rsidRDefault="00EC5F1D" w:rsidP="004E2E6B">
            <w:pPr>
              <w:pStyle w:val="TableStyle2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◦   Minimum fine of </w:t>
            </w:r>
            <w:r w:rsidRPr="003312A7">
              <w:rPr>
                <w:rFonts w:ascii="Times New Roman" w:hAnsi="Times New Roman"/>
                <w:color w:val="FF0000"/>
                <w:sz w:val="22"/>
                <w:szCs w:val="22"/>
              </w:rPr>
              <w:t>$</w:t>
            </w:r>
            <w:r w:rsidR="004E2E6B">
              <w:rPr>
                <w:rFonts w:ascii="Times New Roman" w:hAnsi="Times New Roman"/>
                <w:color w:val="FF0000"/>
                <w:sz w:val="22"/>
                <w:szCs w:val="22"/>
              </w:rPr>
              <w:t>1</w:t>
            </w:r>
            <w:r w:rsidRPr="003312A7">
              <w:rPr>
                <w:rFonts w:ascii="Times New Roman" w:hAnsi="Times New Roman"/>
                <w:color w:val="FF0000"/>
                <w:sz w:val="22"/>
                <w:szCs w:val="22"/>
              </w:rPr>
              <w:t>0,000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and loss of share of purse absent mitigating circumstances. The presence of aggravating factors could be used to impose a maximum of </w:t>
            </w:r>
            <w:r w:rsidRPr="003312A7">
              <w:rPr>
                <w:rFonts w:ascii="Times New Roman" w:hAnsi="Times New Roman"/>
                <w:color w:val="FF0000"/>
                <w:sz w:val="22"/>
                <w:szCs w:val="22"/>
              </w:rPr>
              <w:t>$</w:t>
            </w:r>
            <w:r w:rsidR="004E2E6B">
              <w:rPr>
                <w:rFonts w:ascii="Times New Roman" w:hAnsi="Times New Roman"/>
                <w:color w:val="FF0000"/>
                <w:sz w:val="22"/>
                <w:szCs w:val="22"/>
              </w:rPr>
              <w:t>50</w:t>
            </w:r>
            <w:r w:rsidRPr="003312A7">
              <w:rPr>
                <w:rFonts w:ascii="Times New Roman" w:hAnsi="Times New Roman"/>
                <w:color w:val="FF0000"/>
                <w:sz w:val="22"/>
                <w:szCs w:val="22"/>
              </w:rPr>
              <w:t>,000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88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689C24" w14:textId="77777777" w:rsidR="00EC5F1D" w:rsidRDefault="00EC5F1D" w:rsidP="000C2526">
            <w:pPr>
              <w:pStyle w:val="TableStyle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◦   Minimum fine of </w:t>
            </w:r>
            <w:r w:rsidRPr="003312A7">
              <w:rPr>
                <w:rFonts w:ascii="Times New Roman" w:hAnsi="Times New Roman"/>
                <w:color w:val="FF0000"/>
                <w:sz w:val="22"/>
                <w:szCs w:val="22"/>
              </w:rPr>
              <w:t>$</w:t>
            </w:r>
            <w:r w:rsidR="004E2E6B">
              <w:rPr>
                <w:rFonts w:ascii="Times New Roman" w:hAnsi="Times New Roman"/>
                <w:color w:val="FF0000"/>
                <w:sz w:val="22"/>
                <w:szCs w:val="22"/>
              </w:rPr>
              <w:t>25</w:t>
            </w:r>
            <w:r w:rsidRPr="003312A7">
              <w:rPr>
                <w:rFonts w:ascii="Times New Roman" w:hAnsi="Times New Roman"/>
                <w:color w:val="FF0000"/>
                <w:sz w:val="22"/>
                <w:szCs w:val="22"/>
              </w:rPr>
              <w:t>,000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and loss of purse absent mitigating circumstances. </w:t>
            </w:r>
          </w:p>
          <w:p w14:paraId="723ADE07" w14:textId="77777777" w:rsidR="00EC5F1D" w:rsidRDefault="00EC5F1D" w:rsidP="000C2526">
            <w:pPr>
              <w:pStyle w:val="TableStyle2"/>
              <w:rPr>
                <w:rFonts w:ascii="Times New Roman" w:hAnsi="Times New Roman"/>
                <w:sz w:val="22"/>
                <w:szCs w:val="22"/>
              </w:rPr>
            </w:pPr>
          </w:p>
          <w:p w14:paraId="5764A149" w14:textId="77777777" w:rsidR="00EC5F1D" w:rsidRDefault="00EC5F1D" w:rsidP="000C2526">
            <w:pPr>
              <w:pStyle w:val="TableStyle2"/>
              <w:rPr>
                <w:rFonts w:ascii="Times New Roman" w:hAnsi="Times New Roman"/>
                <w:sz w:val="22"/>
                <w:szCs w:val="22"/>
              </w:rPr>
            </w:pPr>
          </w:p>
          <w:p w14:paraId="4A8C5957" w14:textId="77777777" w:rsidR="00EC5F1D" w:rsidRDefault="00EC5F1D" w:rsidP="000C2526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AND</w:t>
            </w:r>
          </w:p>
        </w:tc>
      </w:tr>
      <w:tr w:rsidR="00EC5F1D" w14:paraId="22084EB9" w14:textId="77777777" w:rsidTr="000C2526">
        <w:trPr>
          <w:trHeight w:val="726"/>
        </w:trPr>
        <w:tc>
          <w:tcPr>
            <w:tcW w:w="4970" w:type="dxa"/>
            <w:tcBorders>
              <w:top w:val="single" w:sz="8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4EC5DE" w14:textId="77777777" w:rsidR="00EC5F1D" w:rsidRDefault="00EC5F1D" w:rsidP="000C2526">
            <w:r w:rsidRPr="009D0685">
              <w:rPr>
                <w:color w:val="FF0000"/>
              </w:rPr>
              <w:t>May be referred to the Commission for any further action deemed necessary by the Commission.</w:t>
            </w:r>
          </w:p>
        </w:tc>
        <w:tc>
          <w:tcPr>
            <w:tcW w:w="3702" w:type="dxa"/>
            <w:tcBorders>
              <w:top w:val="single" w:sz="8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09B110" w14:textId="77777777" w:rsidR="00EC5F1D" w:rsidRPr="009D0685" w:rsidRDefault="00EC5F1D" w:rsidP="000C2526">
            <w:pPr>
              <w:rPr>
                <w:color w:val="FF0000"/>
              </w:rPr>
            </w:pPr>
            <w:r w:rsidRPr="009D0685">
              <w:rPr>
                <w:color w:val="FF0000"/>
              </w:rPr>
              <w:t>May be referred to the Commission for any further action deemed necessary by the Commission.</w:t>
            </w:r>
          </w:p>
        </w:tc>
        <w:tc>
          <w:tcPr>
            <w:tcW w:w="4288" w:type="dxa"/>
            <w:tcBorders>
              <w:top w:val="single" w:sz="8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DA7D5D" w14:textId="77777777" w:rsidR="00EC5F1D" w:rsidRDefault="00EC5F1D" w:rsidP="000C2526">
            <w:pPr>
              <w:pStyle w:val="TableStyle2"/>
            </w:pPr>
            <w:r>
              <w:rPr>
                <w:rFonts w:ascii="Times New Roman" w:hAnsi="Times New Roman"/>
                <w:sz w:val="22"/>
                <w:szCs w:val="22"/>
              </w:rPr>
              <w:t>◦   May be referred to the Commission for any further action deemed necessary by the Commission.</w:t>
            </w:r>
          </w:p>
        </w:tc>
      </w:tr>
      <w:tr w:rsidR="00EC5F1D" w14:paraId="0EFF7EB3" w14:textId="77777777" w:rsidTr="000C2526">
        <w:trPr>
          <w:trHeight w:val="244"/>
        </w:trPr>
        <w:tc>
          <w:tcPr>
            <w:tcW w:w="497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B4B4B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C0E54D" w14:textId="77777777" w:rsidR="00EC5F1D" w:rsidRDefault="00EC5F1D" w:rsidP="000C2526">
            <w:pPr>
              <w:pStyle w:val="TableStyle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LICENSED OWNER:</w:t>
            </w:r>
          </w:p>
        </w:tc>
        <w:tc>
          <w:tcPr>
            <w:tcW w:w="370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98980" w14:textId="77777777" w:rsidR="00EC5F1D" w:rsidRDefault="00EC5F1D" w:rsidP="000C2526"/>
        </w:tc>
        <w:tc>
          <w:tcPr>
            <w:tcW w:w="4288" w:type="dxa"/>
            <w:tcBorders>
              <w:top w:val="single" w:sz="4" w:space="0" w:color="CACACA"/>
              <w:left w:val="single" w:sz="2" w:space="0" w:color="000000"/>
              <w:bottom w:val="single" w:sz="4" w:space="0" w:color="CACACA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CB4C2" w14:textId="77777777" w:rsidR="00EC5F1D" w:rsidRDefault="00EC5F1D" w:rsidP="000C2526"/>
        </w:tc>
      </w:tr>
      <w:tr w:rsidR="00EC5F1D" w14:paraId="703C9961" w14:textId="77777777" w:rsidTr="000C2526">
        <w:trPr>
          <w:trHeight w:val="481"/>
        </w:trPr>
        <w:tc>
          <w:tcPr>
            <w:tcW w:w="497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AC5531" w14:textId="77777777" w:rsidR="00EC5F1D" w:rsidRDefault="00EC5F1D" w:rsidP="000C2526">
            <w:pPr>
              <w:pStyle w:val="TableStyle2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offense</w:t>
            </w:r>
          </w:p>
        </w:tc>
        <w:tc>
          <w:tcPr>
            <w:tcW w:w="370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4D3389" w14:textId="77777777" w:rsidR="00EC5F1D" w:rsidRPr="003312A7" w:rsidRDefault="00EC5F1D" w:rsidP="000C2526">
            <w:pPr>
              <w:pStyle w:val="TableStyle2"/>
              <w:rPr>
                <w:color w:val="FF0000"/>
              </w:rPr>
            </w:pPr>
            <w:r w:rsidRPr="003312A7">
              <w:rPr>
                <w:color w:val="FF0000"/>
              </w:rPr>
              <w:t>2nd offense in any jurisdiction during any 365-day period.</w:t>
            </w:r>
          </w:p>
        </w:tc>
        <w:tc>
          <w:tcPr>
            <w:tcW w:w="428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BED6A0" w14:textId="77777777" w:rsidR="00EC5F1D" w:rsidRDefault="00EC5F1D" w:rsidP="000C2526">
            <w:pPr>
              <w:pStyle w:val="TableStyle2"/>
            </w:pPr>
            <w:r w:rsidRPr="003312A7">
              <w:rPr>
                <w:color w:val="FF0000"/>
              </w:rPr>
              <w:t>3rd offense in any jurisdiction</w:t>
            </w:r>
          </w:p>
        </w:tc>
      </w:tr>
      <w:tr w:rsidR="00EC5F1D" w14:paraId="20DB04F4" w14:textId="77777777" w:rsidTr="000C2526">
        <w:trPr>
          <w:trHeight w:val="1686"/>
        </w:trPr>
        <w:tc>
          <w:tcPr>
            <w:tcW w:w="4970" w:type="dxa"/>
            <w:tcBorders>
              <w:top w:val="single" w:sz="4" w:space="0" w:color="CACACA"/>
              <w:left w:val="single" w:sz="4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D515BF" w14:textId="77777777" w:rsidR="00EC5F1D" w:rsidRDefault="00EC5F1D" w:rsidP="000C2526">
            <w:pPr>
              <w:pStyle w:val="TableStyle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312A7">
              <w:rPr>
                <w:rFonts w:ascii="Times New Roman" w:hAnsi="Times New Roman"/>
                <w:color w:val="FF0000"/>
                <w:sz w:val="22"/>
                <w:szCs w:val="22"/>
              </w:rPr>
              <w:t>◦   Disqualification and loss of purse.</w:t>
            </w:r>
          </w:p>
          <w:p w14:paraId="0CB035CE" w14:textId="77777777" w:rsidR="00EC5F1D" w:rsidRDefault="00EC5F1D" w:rsidP="000C2526">
            <w:pPr>
              <w:pStyle w:val="TableStyle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5F0CC526" w14:textId="77777777" w:rsidR="00EC5F1D" w:rsidRDefault="00EC5F1D" w:rsidP="000C2526">
            <w:pPr>
              <w:pStyle w:val="TableStyle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7F42E2E" w14:textId="77777777" w:rsidR="00EC5F1D" w:rsidRDefault="00EC5F1D" w:rsidP="000C2526">
            <w:pPr>
              <w:pStyle w:val="TableStyle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D9C595A" w14:textId="77777777" w:rsidR="00EC5F1D" w:rsidRDefault="00EC5F1D" w:rsidP="000C2526">
            <w:pPr>
              <w:pStyle w:val="TableStyle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21CA5D7" w14:textId="77777777" w:rsidR="00EC5F1D" w:rsidRDefault="00EC5F1D" w:rsidP="000C2526">
            <w:pPr>
              <w:pStyle w:val="TableStyle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0130246" w14:textId="77777777" w:rsidR="00EC5F1D" w:rsidRDefault="00EC5F1D" w:rsidP="000C2526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AND</w:t>
            </w:r>
          </w:p>
        </w:tc>
        <w:tc>
          <w:tcPr>
            <w:tcW w:w="3702" w:type="dxa"/>
            <w:tcBorders>
              <w:top w:val="single" w:sz="4" w:space="0" w:color="CACACA"/>
              <w:left w:val="single" w:sz="4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4AF0C0" w14:textId="77777777" w:rsidR="00EC5F1D" w:rsidRDefault="00EC5F1D" w:rsidP="000C2526">
            <w:pPr>
              <w:pStyle w:val="TableStyle2"/>
              <w:rPr>
                <w:rFonts w:ascii="Times New Roman" w:eastAsia="Times New Roman" w:hAnsi="Times New Roman" w:cs="Times New Roman"/>
                <w:color w:val="ED220B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◦   Disqualification and loss of purse.  Minimum fine </w:t>
            </w:r>
            <w:r w:rsidRPr="003312A7">
              <w:rPr>
                <w:rFonts w:ascii="Times New Roman" w:hAnsi="Times New Roman"/>
                <w:color w:val="FF0000"/>
                <w:sz w:val="22"/>
                <w:szCs w:val="22"/>
              </w:rPr>
              <w:t>$</w:t>
            </w:r>
            <w:r w:rsidR="004E2E6B">
              <w:rPr>
                <w:rFonts w:ascii="Times New Roman" w:hAnsi="Times New Roman"/>
                <w:color w:val="FF0000"/>
                <w:sz w:val="22"/>
                <w:szCs w:val="22"/>
              </w:rPr>
              <w:t>5</w:t>
            </w:r>
            <w:r w:rsidRPr="003312A7">
              <w:rPr>
                <w:rFonts w:ascii="Times New Roman" w:hAnsi="Times New Roman"/>
                <w:color w:val="FF0000"/>
                <w:sz w:val="22"/>
                <w:szCs w:val="22"/>
              </w:rPr>
              <w:t>,000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 the absence of mitigating circumstances.  Aggravating factors co</w:t>
            </w:r>
            <w:r w:rsidR="004E2E6B">
              <w:rPr>
                <w:rFonts w:ascii="Times New Roman" w:hAnsi="Times New Roman"/>
                <w:sz w:val="22"/>
                <w:szCs w:val="22"/>
              </w:rPr>
              <w:t>uld be used to impose fine of $</w:t>
            </w:r>
            <w:r w:rsidR="004E2E6B">
              <w:rPr>
                <w:rFonts w:ascii="Times New Roman" w:hAnsi="Times New Roman"/>
                <w:color w:val="FF0000"/>
                <w:sz w:val="22"/>
                <w:szCs w:val="22"/>
              </w:rPr>
              <w:t>10,000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A02CDDF" w14:textId="77777777" w:rsidR="00EC5F1D" w:rsidRDefault="00EC5F1D" w:rsidP="000C2526">
            <w:pPr>
              <w:pStyle w:val="TableStyle2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14:paraId="28A08881" w14:textId="77777777" w:rsidR="00EC5F1D" w:rsidRDefault="00EC5F1D" w:rsidP="000C2526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AND</w:t>
            </w:r>
          </w:p>
        </w:tc>
        <w:tc>
          <w:tcPr>
            <w:tcW w:w="4288" w:type="dxa"/>
            <w:tcBorders>
              <w:top w:val="single" w:sz="4" w:space="0" w:color="CACACA"/>
              <w:left w:val="single" w:sz="4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A181F3" w14:textId="77777777" w:rsidR="00EC5F1D" w:rsidRDefault="00EC5F1D" w:rsidP="000C2526">
            <w:pPr>
              <w:pStyle w:val="TableStyle2"/>
              <w:rPr>
                <w:rFonts w:ascii="Times New Roman" w:eastAsia="Times New Roman" w:hAnsi="Times New Roman" w:cs="Times New Roman"/>
                <w:color w:val="ED220B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◦   Disqualification and loss of purse.</w:t>
            </w:r>
            <w:r>
              <w:t xml:space="preserve"> </w:t>
            </w:r>
            <w:r w:rsidRPr="003312A7">
              <w:rPr>
                <w:rFonts w:ascii="Times New Roman" w:hAnsi="Times New Roman"/>
                <w:sz w:val="22"/>
                <w:szCs w:val="22"/>
              </w:rPr>
              <w:t xml:space="preserve">Minimum fine </w:t>
            </w:r>
            <w:r w:rsidRPr="003312A7">
              <w:rPr>
                <w:rFonts w:ascii="Times New Roman" w:hAnsi="Times New Roman"/>
                <w:color w:val="FF0000"/>
                <w:sz w:val="22"/>
                <w:szCs w:val="22"/>
              </w:rPr>
              <w:t>$</w:t>
            </w:r>
            <w:r w:rsidR="004E2E6B">
              <w:rPr>
                <w:rFonts w:ascii="Times New Roman" w:hAnsi="Times New Roman"/>
                <w:color w:val="FF0000"/>
                <w:sz w:val="22"/>
                <w:szCs w:val="22"/>
              </w:rPr>
              <w:t>10</w:t>
            </w:r>
            <w:r w:rsidRPr="003312A7">
              <w:rPr>
                <w:rFonts w:ascii="Times New Roman" w:hAnsi="Times New Roman"/>
                <w:color w:val="FF0000"/>
                <w:sz w:val="22"/>
                <w:szCs w:val="22"/>
              </w:rPr>
              <w:t>,000</w:t>
            </w:r>
            <w:r w:rsidRPr="003312A7">
              <w:rPr>
                <w:rFonts w:ascii="Times New Roman" w:hAnsi="Times New Roman"/>
                <w:sz w:val="22"/>
                <w:szCs w:val="22"/>
              </w:rPr>
              <w:t xml:space="preserve"> in the absence of mitigating circumstances.  Aggravating factors cou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ld be used to impose fine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of  </w:t>
            </w:r>
            <w:r w:rsidRPr="003312A7">
              <w:rPr>
                <w:rFonts w:ascii="Times New Roman" w:hAnsi="Times New Roman"/>
                <w:color w:val="FF0000"/>
                <w:sz w:val="22"/>
                <w:szCs w:val="22"/>
              </w:rPr>
              <w:t>$</w:t>
            </w:r>
            <w:proofErr w:type="gramEnd"/>
            <w:r w:rsidR="004E2E6B">
              <w:rPr>
                <w:rFonts w:ascii="Times New Roman" w:hAnsi="Times New Roman"/>
                <w:color w:val="FF0000"/>
                <w:sz w:val="22"/>
                <w:szCs w:val="22"/>
              </w:rPr>
              <w:t>25</w:t>
            </w:r>
            <w:r w:rsidRPr="003312A7">
              <w:rPr>
                <w:rFonts w:ascii="Times New Roman" w:hAnsi="Times New Roman"/>
                <w:color w:val="FF0000"/>
                <w:sz w:val="22"/>
                <w:szCs w:val="22"/>
              </w:rPr>
              <w:t>,000</w:t>
            </w:r>
            <w:r w:rsidRPr="003312A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C030CE3" w14:textId="77777777" w:rsidR="00EC5F1D" w:rsidRDefault="00EC5F1D" w:rsidP="000C2526">
            <w:pPr>
              <w:pStyle w:val="TableStyle2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14:paraId="3C12307D" w14:textId="77777777" w:rsidR="00EC5F1D" w:rsidRDefault="00EC5F1D" w:rsidP="000C2526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AND</w:t>
            </w:r>
          </w:p>
        </w:tc>
      </w:tr>
      <w:tr w:rsidR="00EC5F1D" w14:paraId="23678AE1" w14:textId="77777777" w:rsidTr="000C2526">
        <w:trPr>
          <w:trHeight w:val="966"/>
        </w:trPr>
        <w:tc>
          <w:tcPr>
            <w:tcW w:w="4970" w:type="dxa"/>
            <w:tcBorders>
              <w:top w:val="single" w:sz="8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59BA71" w14:textId="77777777" w:rsidR="00EC5F1D" w:rsidRDefault="00EC5F1D" w:rsidP="000C2526">
            <w:pPr>
              <w:pStyle w:val="TableStyle2"/>
            </w:pPr>
            <w:r>
              <w:rPr>
                <w:rFonts w:ascii="Times New Roman" w:hAnsi="Times New Roman"/>
                <w:sz w:val="22"/>
                <w:szCs w:val="22"/>
              </w:rPr>
              <w:t>◦   Horse must pass a commission-approved examination before becoming eligible to be entered.</w:t>
            </w:r>
          </w:p>
        </w:tc>
        <w:tc>
          <w:tcPr>
            <w:tcW w:w="3702" w:type="dxa"/>
            <w:tcBorders>
              <w:top w:val="single" w:sz="8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524490" w14:textId="77777777" w:rsidR="00EC5F1D" w:rsidRPr="003312A7" w:rsidRDefault="00EC5F1D" w:rsidP="000C2526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3312A7">
              <w:rPr>
                <w:rFonts w:ascii="Times New Roman" w:hAnsi="Times New Roman" w:cs="Times New Roman"/>
                <w:sz w:val="22"/>
                <w:szCs w:val="22"/>
              </w:rPr>
              <w:t>Horse on Vet’s List for 180 Days.</w:t>
            </w:r>
          </w:p>
          <w:p w14:paraId="5D1D150A" w14:textId="77777777" w:rsidR="00EC5F1D" w:rsidRPr="003312A7" w:rsidRDefault="00EC5F1D" w:rsidP="000C2526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3312A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May be referred to the Commission for any further action deemed necessary by the Commission.</w:t>
            </w:r>
          </w:p>
        </w:tc>
        <w:tc>
          <w:tcPr>
            <w:tcW w:w="4288" w:type="dxa"/>
            <w:tcBorders>
              <w:top w:val="single" w:sz="8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BCFA79" w14:textId="77777777" w:rsidR="00EC5F1D" w:rsidRPr="003312A7" w:rsidRDefault="00EC5F1D" w:rsidP="000C2526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3312A7">
              <w:rPr>
                <w:rFonts w:ascii="Times New Roman" w:hAnsi="Times New Roman" w:cs="Times New Roman"/>
                <w:sz w:val="22"/>
                <w:szCs w:val="22"/>
              </w:rPr>
              <w:t>Horse on Vet’s List for 180 Days.</w:t>
            </w:r>
          </w:p>
          <w:p w14:paraId="4FE1C5A1" w14:textId="77777777" w:rsidR="00EC5F1D" w:rsidRPr="003312A7" w:rsidRDefault="00EC5F1D" w:rsidP="000C2526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3312A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May be referred to the Commission for any further action deemed necessary by the Commission.</w:t>
            </w:r>
          </w:p>
        </w:tc>
      </w:tr>
    </w:tbl>
    <w:p w14:paraId="5647A7F6" w14:textId="77777777" w:rsidR="00EC5F1D" w:rsidRDefault="00EC5F1D" w:rsidP="00A83C28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16037A7C" w14:textId="77777777" w:rsidR="005E2E6E" w:rsidRDefault="005E2E6E" w:rsidP="00A83C28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1E7EB307" w14:textId="77777777" w:rsidR="005E2E6E" w:rsidRDefault="005E2E6E" w:rsidP="00A83C28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7DA6CE0F" w14:textId="77777777" w:rsidR="005E2E6E" w:rsidRDefault="005E2E6E" w:rsidP="00A83C28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033C1056" w14:textId="77777777" w:rsidR="0074513B" w:rsidRDefault="0074513B" w:rsidP="005E2E6E">
      <w:pPr>
        <w:pStyle w:val="Default"/>
        <w:rPr>
          <w:rFonts w:ascii="Times New Roman" w:hAnsi="Times New Roman"/>
          <w:sz w:val="24"/>
          <w:szCs w:val="24"/>
        </w:rPr>
      </w:pPr>
    </w:p>
    <w:p w14:paraId="324B6286" w14:textId="77777777" w:rsidR="0074513B" w:rsidRDefault="0074513B" w:rsidP="005E2E6E">
      <w:pPr>
        <w:pStyle w:val="Defaul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D4C53" wp14:editId="3E95C566">
                <wp:simplePos x="0" y="0"/>
                <wp:positionH relativeFrom="column">
                  <wp:posOffset>51435</wp:posOffset>
                </wp:positionH>
                <wp:positionV relativeFrom="paragraph">
                  <wp:posOffset>64770</wp:posOffset>
                </wp:positionV>
                <wp:extent cx="77724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70EF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5.1pt" to="616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" strokeweight="2pt">
                <v:stroke miterlimit="4" joinstyle="miter"/>
              </v:line>
            </w:pict>
          </mc:Fallback>
        </mc:AlternateContent>
      </w:r>
    </w:p>
    <w:p w14:paraId="110F79C3" w14:textId="77777777" w:rsidR="0074513B" w:rsidRDefault="0074513B" w:rsidP="005E2E6E">
      <w:pPr>
        <w:pStyle w:val="Default"/>
        <w:rPr>
          <w:rFonts w:ascii="Times New Roman" w:hAnsi="Times New Roman"/>
          <w:sz w:val="24"/>
          <w:szCs w:val="24"/>
        </w:rPr>
      </w:pPr>
    </w:p>
    <w:p w14:paraId="19BEF879" w14:textId="77777777" w:rsidR="0074513B" w:rsidRDefault="0074513B" w:rsidP="005E2E6E">
      <w:pPr>
        <w:pStyle w:val="Default"/>
        <w:rPr>
          <w:rFonts w:ascii="Times New Roman" w:hAnsi="Times New Roman"/>
          <w:sz w:val="24"/>
          <w:szCs w:val="24"/>
        </w:rPr>
      </w:pPr>
    </w:p>
    <w:p w14:paraId="4E4EEA23" w14:textId="77777777" w:rsidR="0074513B" w:rsidRDefault="0074513B" w:rsidP="005E2E6E">
      <w:pPr>
        <w:pStyle w:val="Default"/>
        <w:rPr>
          <w:rFonts w:ascii="Times New Roman" w:hAnsi="Times New Roman"/>
          <w:sz w:val="24"/>
          <w:szCs w:val="24"/>
        </w:rPr>
      </w:pPr>
    </w:p>
    <w:p w14:paraId="447912B0" w14:textId="77777777" w:rsidR="0074513B" w:rsidRPr="0074513B" w:rsidRDefault="0074513B" w:rsidP="005E2E6E">
      <w:pPr>
        <w:pStyle w:val="Default"/>
        <w:rPr>
          <w:rFonts w:ascii="Times New Roman" w:hAnsi="Times New Roman"/>
          <w:b/>
          <w:sz w:val="28"/>
          <w:szCs w:val="28"/>
          <w:u w:val="single"/>
        </w:rPr>
      </w:pPr>
      <w:r w:rsidRPr="0074513B">
        <w:rPr>
          <w:rFonts w:ascii="Times New Roman" w:hAnsi="Times New Roman"/>
          <w:b/>
          <w:sz w:val="28"/>
          <w:szCs w:val="28"/>
          <w:u w:val="single"/>
        </w:rPr>
        <w:t>FAILURE TO MAINTAIN OR PROVIDE REQUIRED TREATMENT RECORDS.</w:t>
      </w:r>
    </w:p>
    <w:p w14:paraId="73CEB8D6" w14:textId="77777777" w:rsidR="0074513B" w:rsidRDefault="0074513B" w:rsidP="005E2E6E">
      <w:pPr>
        <w:pStyle w:val="Default"/>
        <w:rPr>
          <w:rFonts w:ascii="Times New Roman" w:hAnsi="Times New Roman"/>
          <w:sz w:val="24"/>
          <w:szCs w:val="24"/>
        </w:rPr>
      </w:pPr>
    </w:p>
    <w:p w14:paraId="5C95CDD8" w14:textId="77777777" w:rsidR="0074513B" w:rsidRDefault="0074513B" w:rsidP="005E2E6E">
      <w:pPr>
        <w:pStyle w:val="Default"/>
        <w:rPr>
          <w:rFonts w:ascii="Times New Roman" w:hAnsi="Times New Roman"/>
          <w:sz w:val="24"/>
          <w:szCs w:val="24"/>
        </w:rPr>
      </w:pPr>
    </w:p>
    <w:p w14:paraId="7A06CB14" w14:textId="77777777" w:rsidR="0074513B" w:rsidRDefault="0074513B" w:rsidP="005E2E6E">
      <w:pPr>
        <w:pStyle w:val="Default"/>
        <w:rPr>
          <w:rFonts w:ascii="Times New Roman" w:hAnsi="Times New Roman"/>
          <w:sz w:val="24"/>
          <w:szCs w:val="24"/>
        </w:rPr>
      </w:pPr>
    </w:p>
    <w:p w14:paraId="71A9C8E1" w14:textId="77777777" w:rsidR="005E2E6E" w:rsidRDefault="005E2E6E" w:rsidP="005E2E6E">
      <w:pPr>
        <w:pStyle w:val="Defaul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are recommended penalties for </w:t>
      </w:r>
      <w:proofErr w:type="gramStart"/>
      <w:r w:rsidR="001D21F1">
        <w:rPr>
          <w:rFonts w:ascii="Times New Roman" w:hAnsi="Times New Roman"/>
          <w:b/>
          <w:bCs/>
          <w:sz w:val="24"/>
          <w:szCs w:val="24"/>
          <w:u w:val="single"/>
        </w:rPr>
        <w:t>trainers</w:t>
      </w:r>
      <w:proofErr w:type="gramEnd"/>
      <w:r w:rsidR="001D21F1">
        <w:rPr>
          <w:rFonts w:ascii="Times New Roman" w:hAnsi="Times New Roman"/>
          <w:b/>
          <w:bCs/>
          <w:sz w:val="24"/>
          <w:szCs w:val="24"/>
          <w:u w:val="single"/>
        </w:rPr>
        <w:t xml:space="preserve"> failure to keep </w:t>
      </w:r>
      <w:r w:rsidR="0074513B">
        <w:rPr>
          <w:rFonts w:ascii="Times New Roman" w:hAnsi="Times New Roman"/>
          <w:b/>
          <w:bCs/>
          <w:sz w:val="24"/>
          <w:szCs w:val="24"/>
          <w:u w:val="single"/>
        </w:rPr>
        <w:t xml:space="preserve">or report required </w:t>
      </w:r>
      <w:r w:rsidR="001D21F1">
        <w:rPr>
          <w:rFonts w:ascii="Times New Roman" w:hAnsi="Times New Roman"/>
          <w:b/>
          <w:bCs/>
          <w:sz w:val="24"/>
          <w:szCs w:val="24"/>
          <w:u w:val="single"/>
        </w:rPr>
        <w:t>treatment records</w:t>
      </w:r>
      <w:r w:rsidR="0074513B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98C6171" w14:textId="77777777" w:rsidR="001D21F1" w:rsidRDefault="001D21F1" w:rsidP="005E2E6E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9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0"/>
        <w:gridCol w:w="3702"/>
        <w:gridCol w:w="4288"/>
      </w:tblGrid>
      <w:tr w:rsidR="005E2E6E" w14:paraId="0D05BD1D" w14:textId="77777777" w:rsidTr="000C2526">
        <w:trPr>
          <w:trHeight w:val="244"/>
        </w:trPr>
        <w:tc>
          <w:tcPr>
            <w:tcW w:w="497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B4B4B4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82EFB6" w14:textId="77777777" w:rsidR="005E2E6E" w:rsidRDefault="005E2E6E" w:rsidP="000C2526">
            <w:pPr>
              <w:pStyle w:val="TableStyle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LICENSED TRAINER: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4" w:space="0" w:color="CACACA"/>
              <w:bottom w:val="single" w:sz="4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2F3C7" w14:textId="77777777" w:rsidR="005E2E6E" w:rsidRDefault="005E2E6E" w:rsidP="000C2526"/>
        </w:tc>
        <w:tc>
          <w:tcPr>
            <w:tcW w:w="4288" w:type="dxa"/>
            <w:tcBorders>
              <w:top w:val="single" w:sz="2" w:space="0" w:color="000000"/>
              <w:left w:val="single" w:sz="2" w:space="0" w:color="000000"/>
              <w:bottom w:val="single" w:sz="4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F1142" w14:textId="77777777" w:rsidR="005E2E6E" w:rsidRDefault="005E2E6E" w:rsidP="000C2526"/>
        </w:tc>
      </w:tr>
      <w:tr w:rsidR="005E2E6E" w14:paraId="3301EB64" w14:textId="77777777" w:rsidTr="000C2526">
        <w:trPr>
          <w:trHeight w:val="481"/>
        </w:trPr>
        <w:tc>
          <w:tcPr>
            <w:tcW w:w="4970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34B47D" w14:textId="77777777" w:rsidR="005E2E6E" w:rsidRDefault="005E2E6E" w:rsidP="000C2526">
            <w:pPr>
              <w:pStyle w:val="TableStyle2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offense</w:t>
            </w:r>
          </w:p>
        </w:tc>
        <w:tc>
          <w:tcPr>
            <w:tcW w:w="3702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FCE6AA" w14:textId="77777777" w:rsidR="005E2E6E" w:rsidRDefault="005E2E6E" w:rsidP="000C2526">
            <w:pPr>
              <w:pStyle w:val="TableStyle2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offense in any jurisdiction</w:t>
            </w:r>
            <w:r w:rsidRPr="009D0685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 xml:space="preserve"> during any 365-day period.</w:t>
            </w:r>
          </w:p>
        </w:tc>
        <w:tc>
          <w:tcPr>
            <w:tcW w:w="4288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29FDFF" w14:textId="77777777" w:rsidR="005E2E6E" w:rsidRDefault="005E2E6E" w:rsidP="000C2526">
            <w:pPr>
              <w:pStyle w:val="TableStyle2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offense </w:t>
            </w:r>
            <w:r w:rsidRPr="009D0685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in any jurisdiction</w:t>
            </w:r>
          </w:p>
        </w:tc>
      </w:tr>
      <w:tr w:rsidR="005E2E6E" w14:paraId="5334243D" w14:textId="77777777" w:rsidTr="000C2526">
        <w:trPr>
          <w:trHeight w:val="1451"/>
        </w:trPr>
        <w:tc>
          <w:tcPr>
            <w:tcW w:w="4970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B0274E" w14:textId="77777777" w:rsidR="005E2E6E" w:rsidRDefault="005E2E6E" w:rsidP="001D21F1">
            <w:pPr>
              <w:pStyle w:val="TableStyle2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◦   Minimum fine of </w:t>
            </w:r>
            <w:r w:rsidRPr="009D0685">
              <w:rPr>
                <w:rFonts w:ascii="Times New Roman" w:hAnsi="Times New Roman"/>
                <w:color w:val="FF0000"/>
                <w:sz w:val="22"/>
                <w:szCs w:val="22"/>
              </w:rPr>
              <w:t>$</w:t>
            </w:r>
            <w:r w:rsidR="001D21F1">
              <w:rPr>
                <w:rFonts w:ascii="Times New Roman" w:hAnsi="Times New Roman"/>
                <w:color w:val="FF0000"/>
                <w:sz w:val="22"/>
                <w:szCs w:val="22"/>
              </w:rPr>
              <w:t>500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absent mitigating circumstances. The presence of aggravating factors could be used to impose a maximum of </w:t>
            </w:r>
            <w:r w:rsidRPr="009D0685">
              <w:rPr>
                <w:rFonts w:ascii="Times New Roman" w:hAnsi="Times New Roman"/>
                <w:color w:val="FF0000"/>
                <w:sz w:val="22"/>
                <w:szCs w:val="22"/>
              </w:rPr>
              <w:t>$</w:t>
            </w:r>
            <w:r w:rsidR="001D21F1">
              <w:rPr>
                <w:rFonts w:ascii="Times New Roman" w:hAnsi="Times New Roman"/>
                <w:color w:val="FF0000"/>
                <w:sz w:val="22"/>
                <w:szCs w:val="22"/>
              </w:rPr>
              <w:t>2,500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702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E0BC37" w14:textId="77777777" w:rsidR="005E2E6E" w:rsidRDefault="005E2E6E" w:rsidP="001D21F1">
            <w:pPr>
              <w:pStyle w:val="TableStyle2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◦   Minimum fine of </w:t>
            </w:r>
            <w:r w:rsidRPr="003312A7">
              <w:rPr>
                <w:rFonts w:ascii="Times New Roman" w:hAnsi="Times New Roman"/>
                <w:color w:val="FF0000"/>
                <w:sz w:val="22"/>
                <w:szCs w:val="22"/>
              </w:rPr>
              <w:t>$</w:t>
            </w:r>
            <w:r w:rsidR="001D21F1">
              <w:rPr>
                <w:rFonts w:ascii="Times New Roman" w:hAnsi="Times New Roman"/>
                <w:color w:val="FF0000"/>
                <w:sz w:val="22"/>
                <w:szCs w:val="22"/>
              </w:rPr>
              <w:t>2,500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absent mitigating circumstances. The presence of aggravating factors could be used to impose a maximum of </w:t>
            </w:r>
            <w:r w:rsidRPr="003312A7">
              <w:rPr>
                <w:rFonts w:ascii="Times New Roman" w:hAnsi="Times New Roman"/>
                <w:color w:val="FF0000"/>
                <w:sz w:val="22"/>
                <w:szCs w:val="22"/>
              </w:rPr>
              <w:t>$</w:t>
            </w:r>
            <w:r w:rsidR="001D21F1">
              <w:rPr>
                <w:rFonts w:ascii="Times New Roman" w:hAnsi="Times New Roman"/>
                <w:color w:val="FF0000"/>
                <w:sz w:val="22"/>
                <w:szCs w:val="22"/>
              </w:rPr>
              <w:t>5,000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88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A184F0" w14:textId="77777777" w:rsidR="005E2E6E" w:rsidRDefault="005E2E6E" w:rsidP="000C2526">
            <w:pPr>
              <w:pStyle w:val="TableStyle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◦   Minimum fine of </w:t>
            </w:r>
            <w:r w:rsidRPr="003312A7">
              <w:rPr>
                <w:rFonts w:ascii="Times New Roman" w:hAnsi="Times New Roman"/>
                <w:color w:val="FF0000"/>
                <w:sz w:val="22"/>
                <w:szCs w:val="22"/>
              </w:rPr>
              <w:t>$</w:t>
            </w:r>
            <w:r w:rsidR="001D21F1">
              <w:rPr>
                <w:rFonts w:ascii="Times New Roman" w:hAnsi="Times New Roman"/>
                <w:color w:val="FF0000"/>
                <w:sz w:val="22"/>
                <w:szCs w:val="22"/>
              </w:rPr>
              <w:t>5,000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absent mitigating circumstances. </w:t>
            </w:r>
          </w:p>
          <w:p w14:paraId="0E75C7CD" w14:textId="77777777" w:rsidR="005E2E6E" w:rsidRDefault="005E2E6E" w:rsidP="000C2526">
            <w:pPr>
              <w:pStyle w:val="TableStyle2"/>
              <w:rPr>
                <w:rFonts w:ascii="Times New Roman" w:hAnsi="Times New Roman"/>
                <w:sz w:val="22"/>
                <w:szCs w:val="22"/>
              </w:rPr>
            </w:pPr>
          </w:p>
          <w:p w14:paraId="577ECA6E" w14:textId="77777777" w:rsidR="005E2E6E" w:rsidRDefault="005E2E6E" w:rsidP="000C2526">
            <w:pPr>
              <w:pStyle w:val="TableStyle2"/>
              <w:rPr>
                <w:rFonts w:ascii="Times New Roman" w:hAnsi="Times New Roman"/>
                <w:sz w:val="22"/>
                <w:szCs w:val="22"/>
              </w:rPr>
            </w:pPr>
          </w:p>
          <w:p w14:paraId="3628B853" w14:textId="77777777" w:rsidR="005E2E6E" w:rsidRDefault="005E2E6E" w:rsidP="000C2526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AND</w:t>
            </w:r>
          </w:p>
        </w:tc>
      </w:tr>
      <w:tr w:rsidR="005E2E6E" w14:paraId="5D2A7E22" w14:textId="77777777" w:rsidTr="000C2526">
        <w:trPr>
          <w:trHeight w:val="726"/>
        </w:trPr>
        <w:tc>
          <w:tcPr>
            <w:tcW w:w="4970" w:type="dxa"/>
            <w:tcBorders>
              <w:top w:val="single" w:sz="8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5F1B12" w14:textId="77777777" w:rsidR="005E2E6E" w:rsidRDefault="005E2E6E" w:rsidP="000C2526"/>
        </w:tc>
        <w:tc>
          <w:tcPr>
            <w:tcW w:w="3702" w:type="dxa"/>
            <w:tcBorders>
              <w:top w:val="single" w:sz="8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9E2C05" w14:textId="77777777" w:rsidR="005E2E6E" w:rsidRPr="009D0685" w:rsidRDefault="005E2E6E" w:rsidP="000C2526">
            <w:pPr>
              <w:rPr>
                <w:color w:val="FF0000"/>
              </w:rPr>
            </w:pPr>
          </w:p>
        </w:tc>
        <w:tc>
          <w:tcPr>
            <w:tcW w:w="4288" w:type="dxa"/>
            <w:tcBorders>
              <w:top w:val="single" w:sz="8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BBBA6" w14:textId="77777777" w:rsidR="005E2E6E" w:rsidRDefault="005E2E6E" w:rsidP="000C2526">
            <w:pPr>
              <w:pStyle w:val="TableStyle2"/>
            </w:pPr>
            <w:r>
              <w:rPr>
                <w:rFonts w:ascii="Times New Roman" w:hAnsi="Times New Roman"/>
                <w:sz w:val="22"/>
                <w:szCs w:val="22"/>
              </w:rPr>
              <w:t>◦   May be referred to the Commission for any further action deemed necessary by the Commission.</w:t>
            </w:r>
          </w:p>
        </w:tc>
      </w:tr>
    </w:tbl>
    <w:p w14:paraId="4235CC59" w14:textId="77777777" w:rsidR="005E2E6E" w:rsidRDefault="005E2E6E" w:rsidP="00A83C28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sectPr w:rsidR="005E2E6E">
      <w:headerReference w:type="default" r:id="rId6"/>
      <w:footerReference w:type="default" r:id="rId7"/>
      <w:pgSz w:w="15840" w:h="12240" w:orient="landscape"/>
      <w:pgMar w:top="720" w:right="1440" w:bottom="72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07984" w14:textId="77777777" w:rsidR="002E72C9" w:rsidRDefault="002E72C9">
      <w:r>
        <w:separator/>
      </w:r>
    </w:p>
  </w:endnote>
  <w:endnote w:type="continuationSeparator" w:id="0">
    <w:p w14:paraId="4822867C" w14:textId="77777777" w:rsidR="002E72C9" w:rsidRDefault="002E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51E0D" w14:textId="77777777" w:rsidR="00BD5E83" w:rsidRDefault="00BD5E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A3CA6" w14:textId="77777777" w:rsidR="002E72C9" w:rsidRDefault="002E72C9">
      <w:r>
        <w:separator/>
      </w:r>
    </w:p>
  </w:footnote>
  <w:footnote w:type="continuationSeparator" w:id="0">
    <w:p w14:paraId="726FBC5E" w14:textId="77777777" w:rsidR="002E72C9" w:rsidRDefault="002E7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BFEE5" w14:textId="77777777" w:rsidR="00BD5E83" w:rsidRDefault="00BD5E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83"/>
    <w:rsid w:val="000F66F1"/>
    <w:rsid w:val="001D21F1"/>
    <w:rsid w:val="002662E8"/>
    <w:rsid w:val="002E72C9"/>
    <w:rsid w:val="003312A7"/>
    <w:rsid w:val="00356738"/>
    <w:rsid w:val="004E2E6B"/>
    <w:rsid w:val="005B351B"/>
    <w:rsid w:val="005E2E6E"/>
    <w:rsid w:val="00616DBB"/>
    <w:rsid w:val="00665E95"/>
    <w:rsid w:val="006937DE"/>
    <w:rsid w:val="0074513B"/>
    <w:rsid w:val="008321D2"/>
    <w:rsid w:val="008C1FA7"/>
    <w:rsid w:val="009D0685"/>
    <w:rsid w:val="009E2BDC"/>
    <w:rsid w:val="00A72B84"/>
    <w:rsid w:val="00A83C28"/>
    <w:rsid w:val="00B9036E"/>
    <w:rsid w:val="00BD5E83"/>
    <w:rsid w:val="00C334C4"/>
    <w:rsid w:val="00C360A7"/>
    <w:rsid w:val="00C5228B"/>
    <w:rsid w:val="00C62970"/>
    <w:rsid w:val="00E9266A"/>
    <w:rsid w:val="00EC5F1D"/>
    <w:rsid w:val="00F9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DF0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Revenue</Company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Baedeker, Rick M</dc:creator>
  <cp:lastModifiedBy>LaMarra, Tom</cp:lastModifiedBy>
  <cp:revision>2</cp:revision>
  <cp:lastPrinted>2019-03-19T15:51:00Z</cp:lastPrinted>
  <dcterms:created xsi:type="dcterms:W3CDTF">2019-04-11T18:00:00Z</dcterms:created>
  <dcterms:modified xsi:type="dcterms:W3CDTF">2019-04-11T18:00:00Z</dcterms:modified>
</cp:coreProperties>
</file>